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632C1" w14:textId="6E1697A5" w:rsidR="00E53AE8" w:rsidRPr="005E5491" w:rsidRDefault="00E53AE8" w:rsidP="00E53AE8">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w:t>
      </w:r>
      <w:r w:rsidR="00FE277C">
        <w:rPr>
          <w:rFonts w:ascii="Arial" w:hAnsi="Arial" w:cs="Arial"/>
          <w:b/>
          <w:bCs/>
          <w:sz w:val="24"/>
          <w:lang w:val="en-US"/>
        </w:rPr>
        <w:t>1</w:t>
      </w:r>
      <w:r w:rsidRPr="005E5491">
        <w:rPr>
          <w:rFonts w:ascii="Arial" w:hAnsi="Arial" w:cs="Arial"/>
          <w:b/>
          <w:bCs/>
          <w:sz w:val="24"/>
          <w:lang w:val="en-US"/>
        </w:rPr>
        <w:tab/>
      </w:r>
      <w:r w:rsidR="00AA612B" w:rsidRPr="00AA612B">
        <w:rPr>
          <w:rFonts w:ascii="Arial" w:hAnsi="Arial" w:cs="Arial"/>
          <w:b/>
          <w:bCs/>
          <w:sz w:val="24"/>
          <w:lang w:val="en-US" w:eastAsia="ja-JP"/>
        </w:rPr>
        <w:t>R3-234176</w:t>
      </w:r>
    </w:p>
    <w:p w14:paraId="24D4C16C" w14:textId="77777777" w:rsidR="002760BC" w:rsidRDefault="002760BC" w:rsidP="002760BC">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2760BC" w:rsidRDefault="00AD1CE8" w:rsidP="00AD1CE8">
      <w:pPr>
        <w:pStyle w:val="a5"/>
        <w:rPr>
          <w:rFonts w:eastAsiaTheme="minorEastAsia"/>
          <w:lang w:eastAsia="zh-CN"/>
        </w:rPr>
      </w:pPr>
    </w:p>
    <w:p w14:paraId="16327FFD" w14:textId="740667CF"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w:t>
      </w:r>
      <w:r w:rsidR="00B107F0">
        <w:rPr>
          <w:rFonts w:ascii="Arial" w:hAnsi="Arial" w:cs="Arial"/>
          <w:b/>
          <w:bCs/>
          <w:sz w:val="24"/>
          <w:lang w:val="en-US"/>
        </w:rPr>
        <w:t>3</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1D6FA89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4201D3" w:rsidRPr="004201D3">
        <w:rPr>
          <w:rFonts w:ascii="Arial" w:hAnsi="Arial" w:cs="Arial"/>
          <w:b/>
          <w:bCs/>
          <w:sz w:val="24"/>
          <w:lang w:val="en-US"/>
        </w:rPr>
        <w:t>Discussion on SN RACH enhancements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B202DCF" w14:textId="1BEA9FB8"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sidR="00FE0367">
        <w:rPr>
          <w:rFonts w:eastAsiaTheme="minorEastAsia"/>
          <w:lang w:val="de-DE" w:eastAsia="zh-CN"/>
        </w:rPr>
        <w:t>7bis</w:t>
      </w:r>
      <w:r w:rsidRPr="00394EAB">
        <w:rPr>
          <w:rFonts w:eastAsiaTheme="minorEastAsia"/>
          <w:lang w:val="de-DE" w:eastAsia="zh-CN"/>
        </w:rPr>
        <w:t xml:space="preserve"> meeting [</w:t>
      </w:r>
      <w:r w:rsidR="001701EE">
        <w:rPr>
          <w:rFonts w:eastAsiaTheme="minorEastAsia"/>
          <w:lang w:val="de-DE" w:eastAsia="zh-CN"/>
        </w:rPr>
        <w:t>1</w:t>
      </w:r>
      <w:r w:rsidRPr="00394EAB">
        <w:rPr>
          <w:rFonts w:eastAsiaTheme="minorEastAsia"/>
          <w:lang w:val="de-DE" w:eastAsia="zh-CN"/>
        </w:rPr>
        <w:t>]</w:t>
      </w:r>
      <w:r>
        <w:rPr>
          <w:rFonts w:eastAsiaTheme="minorEastAsia"/>
          <w:lang w:val="de-DE" w:eastAsia="zh-CN"/>
        </w:rPr>
        <w:t xml:space="preserve"> </w:t>
      </w:r>
      <w:r w:rsidR="00DD4813">
        <w:rPr>
          <w:rFonts w:eastAsiaTheme="minorEastAsia"/>
          <w:lang w:val="de-DE" w:eastAsia="zh-CN"/>
        </w:rPr>
        <w:t>had</w:t>
      </w:r>
      <w:r>
        <w:rPr>
          <w:rFonts w:eastAsiaTheme="minorEastAsia"/>
          <w:lang w:val="de-DE" w:eastAsia="zh-CN"/>
        </w:rPr>
        <w:t xml:space="preserve"> </w:t>
      </w:r>
      <w:r w:rsidRPr="00394EAB">
        <w:rPr>
          <w:rFonts w:eastAsiaTheme="minorEastAsia"/>
          <w:lang w:val="de-DE" w:eastAsia="zh-CN"/>
        </w:rPr>
        <w:t>agreements</w:t>
      </w:r>
      <w:r w:rsidR="00877811">
        <w:rPr>
          <w:rFonts w:eastAsiaTheme="minorEastAsia"/>
          <w:lang w:val="de-DE" w:eastAsia="zh-CN"/>
        </w:rPr>
        <w:t xml:space="preserve"> on S</w:t>
      </w:r>
      <w:r w:rsidR="000C2886">
        <w:rPr>
          <w:rFonts w:eastAsiaTheme="minorEastAsia"/>
          <w:lang w:val="de-DE" w:eastAsia="zh-CN"/>
        </w:rPr>
        <w:t>N RA report</w:t>
      </w:r>
      <w:r w:rsidR="001D434C">
        <w:rPr>
          <w:rFonts w:eastAsiaTheme="minorEastAsia"/>
          <w:lang w:val="de-DE" w:eastAsia="zh-CN"/>
        </w:rPr>
        <w:t xml:space="preserve"> as below</w:t>
      </w:r>
      <w:r w:rsidRPr="00394EAB">
        <w:rPr>
          <w:rFonts w:eastAsiaTheme="minorEastAsia"/>
          <w:lang w:val="de-DE" w:eastAsia="zh-CN"/>
        </w:rPr>
        <w:t>:</w:t>
      </w:r>
    </w:p>
    <w:p w14:paraId="00565B42"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RAN3 has supported EN-DC, (NG)EN-DC, and NR-DC scenarios in Rel-17. No further work will be triggered in RAN3.</w:t>
      </w:r>
    </w:p>
    <w:p w14:paraId="0BF7A781"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If RAN2 decides to support SN RA Report for EN-DC and (NG)EN-DC, UE should report the PScell identity outside the RACH report to help the network forward the report to the correct node.</w:t>
      </w:r>
    </w:p>
    <w:p w14:paraId="6896214B" w14:textId="62277D56" w:rsidR="001E4D0C" w:rsidRPr="000F0ABE" w:rsidRDefault="001E4D0C" w:rsidP="000F0ABE">
      <w:pPr>
        <w:spacing w:after="0"/>
        <w:rPr>
          <w:rFonts w:eastAsiaTheme="minorEastAsia"/>
          <w:lang w:val="de-DE" w:eastAsia="zh-CN"/>
        </w:rPr>
      </w:pPr>
      <w:r w:rsidRPr="000F0ABE">
        <w:rPr>
          <w:rFonts w:eastAsiaTheme="minorEastAsia"/>
          <w:lang w:val="de-DE" w:eastAsia="zh-CN"/>
        </w:rPr>
        <w:t>RAN3#11</w:t>
      </w:r>
      <w:r w:rsidR="00FE0367" w:rsidRPr="000F0ABE">
        <w:rPr>
          <w:rFonts w:eastAsiaTheme="minorEastAsia"/>
          <w:lang w:val="de-DE" w:eastAsia="zh-CN"/>
        </w:rPr>
        <w:t>8</w:t>
      </w:r>
      <w:r w:rsidRPr="000F0ABE">
        <w:rPr>
          <w:rFonts w:eastAsiaTheme="minorEastAsia"/>
          <w:lang w:val="de-DE" w:eastAsia="zh-CN"/>
        </w:rPr>
        <w:t xml:space="preserve"> meeting [</w:t>
      </w:r>
      <w:r w:rsidR="000D7411" w:rsidRPr="000F0ABE">
        <w:rPr>
          <w:rFonts w:eastAsiaTheme="minorEastAsia"/>
          <w:lang w:val="de-DE" w:eastAsia="zh-CN"/>
        </w:rPr>
        <w:t>2</w:t>
      </w:r>
      <w:r w:rsidRPr="000F0ABE">
        <w:rPr>
          <w:rFonts w:eastAsiaTheme="minorEastAsia"/>
          <w:lang w:val="de-DE" w:eastAsia="zh-CN"/>
        </w:rPr>
        <w:t xml:space="preserve">] </w:t>
      </w:r>
      <w:r w:rsidR="00DD4813" w:rsidRPr="000F0ABE">
        <w:rPr>
          <w:rFonts w:eastAsiaTheme="minorEastAsia"/>
          <w:lang w:val="de-DE" w:eastAsia="zh-CN"/>
        </w:rPr>
        <w:t>got</w:t>
      </w:r>
      <w:r w:rsidRPr="000F0ABE">
        <w:rPr>
          <w:rFonts w:eastAsiaTheme="minorEastAsia"/>
          <w:lang w:val="de-DE" w:eastAsia="zh-CN"/>
        </w:rPr>
        <w:t xml:space="preserve"> </w:t>
      </w:r>
      <w:r w:rsidR="00DD4813" w:rsidRPr="000F0ABE">
        <w:rPr>
          <w:rFonts w:eastAsiaTheme="minorEastAsia"/>
          <w:lang w:val="de-DE" w:eastAsia="zh-CN"/>
        </w:rPr>
        <w:t>more</w:t>
      </w:r>
      <w:r w:rsidR="000D7411" w:rsidRPr="000F0ABE">
        <w:rPr>
          <w:rFonts w:eastAsiaTheme="minorEastAsia"/>
          <w:lang w:val="de-DE" w:eastAsia="zh-CN"/>
        </w:rPr>
        <w:t xml:space="preserve"> </w:t>
      </w:r>
      <w:r w:rsidRPr="000F0ABE">
        <w:rPr>
          <w:rFonts w:eastAsiaTheme="minorEastAsia"/>
          <w:lang w:val="de-DE" w:eastAsia="zh-CN"/>
        </w:rPr>
        <w:t>agreements:</w:t>
      </w:r>
    </w:p>
    <w:p w14:paraId="0AC7D6F0" w14:textId="342EDBF4"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SN should indicate the potential availability of RA report to the MN, MN can fetch the RA report and transfer it to SN</w:t>
      </w:r>
      <w:r w:rsidR="00F06511" w:rsidRPr="000F0ABE">
        <w:rPr>
          <w:rFonts w:ascii="Calibri" w:eastAsia="MS Mincho" w:hAnsi="Calibri" w:cs="Calibri" w:hint="eastAsia"/>
          <w:b/>
          <w:bCs/>
          <w:color w:val="008000"/>
          <w:sz w:val="18"/>
          <w:szCs w:val="22"/>
          <w:lang w:val="en-US" w:eastAsia="en-US"/>
        </w:rPr>
        <w:t>.</w:t>
      </w:r>
    </w:p>
    <w:p w14:paraId="2F8D5DE0"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Define a new class-2 message (e.g., RACH INDICATION) over Xn so that the S-NG-RAN can inform M-NG-RAN that one or more RACH reports are available at the UE.</w:t>
      </w:r>
    </w:p>
    <w:p w14:paraId="5D57260D" w14:textId="77777777" w:rsidR="00FE0367" w:rsidRPr="000F0ABE" w:rsidRDefault="00FE0367" w:rsidP="000F0ABE">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0F0ABE">
        <w:rPr>
          <w:rFonts w:ascii="Calibri" w:eastAsia="MS Mincho" w:hAnsi="Calibri" w:cs="Calibri"/>
          <w:b/>
          <w:bCs/>
          <w:color w:val="008000"/>
          <w:sz w:val="18"/>
          <w:szCs w:val="22"/>
          <w:lang w:val="en-US" w:eastAsia="en-US"/>
        </w:rPr>
        <w:t>The new Xn message should be non-UE associated.</w:t>
      </w:r>
    </w:p>
    <w:p w14:paraId="4942B246" w14:textId="20004507" w:rsidR="001701EE" w:rsidRPr="000F0ABE" w:rsidRDefault="00633548" w:rsidP="0052254C">
      <w:pPr>
        <w:spacing w:after="0"/>
        <w:rPr>
          <w:rFonts w:eastAsiaTheme="minorEastAsia"/>
          <w:lang w:val="de-DE" w:eastAsia="zh-CN"/>
        </w:rPr>
      </w:pPr>
      <w:r w:rsidRPr="001E4D0C">
        <w:rPr>
          <w:rFonts w:eastAsiaTheme="minorEastAsia"/>
          <w:lang w:val="de-DE" w:eastAsia="zh-CN"/>
        </w:rPr>
        <w:t>RAN3#11</w:t>
      </w:r>
      <w:r>
        <w:rPr>
          <w:rFonts w:eastAsiaTheme="minorEastAsia"/>
          <w:lang w:val="de-DE" w:eastAsia="zh-CN"/>
        </w:rPr>
        <w:t>9bis</w:t>
      </w:r>
      <w:r w:rsidRPr="001E4D0C">
        <w:rPr>
          <w:rFonts w:eastAsiaTheme="minorEastAsia"/>
          <w:lang w:val="de-DE" w:eastAsia="zh-CN"/>
        </w:rPr>
        <w:t xml:space="preserve"> meeting [</w:t>
      </w:r>
      <w:r>
        <w:rPr>
          <w:rFonts w:eastAsiaTheme="minorEastAsia"/>
          <w:lang w:val="de-DE" w:eastAsia="zh-CN"/>
        </w:rPr>
        <w:t>3</w:t>
      </w:r>
      <w:r w:rsidRPr="001E4D0C">
        <w:rPr>
          <w:rFonts w:eastAsiaTheme="minorEastAsia"/>
          <w:lang w:val="de-DE" w:eastAsia="zh-CN"/>
        </w:rPr>
        <w:t xml:space="preserve">] achieved </w:t>
      </w:r>
      <w:r>
        <w:rPr>
          <w:rFonts w:eastAsiaTheme="minorEastAsia"/>
          <w:lang w:val="de-DE" w:eastAsia="zh-CN"/>
        </w:rPr>
        <w:t xml:space="preserve">further </w:t>
      </w:r>
      <w:r w:rsidRPr="001E4D0C">
        <w:rPr>
          <w:rFonts w:eastAsiaTheme="minorEastAsia"/>
          <w:lang w:val="de-DE" w:eastAsia="zh-CN"/>
        </w:rPr>
        <w:t>agreements:</w:t>
      </w:r>
    </w:p>
    <w:p w14:paraId="6044DB63" w14:textId="77777777" w:rsidR="00633548" w:rsidRPr="00633548" w:rsidRDefault="00633548" w:rsidP="00633548">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633548">
        <w:rPr>
          <w:rFonts w:ascii="Calibri" w:eastAsia="MS Mincho" w:hAnsi="Calibri" w:cs="Calibri"/>
          <w:b/>
          <w:bCs/>
          <w:color w:val="008000"/>
          <w:sz w:val="18"/>
          <w:szCs w:val="22"/>
          <w:lang w:val="en-US" w:eastAsia="en-US"/>
        </w:rPr>
        <w:t>The</w:t>
      </w:r>
      <w:r w:rsidRPr="00633548">
        <w:rPr>
          <w:rFonts w:ascii="Calibri" w:eastAsia="MS Mincho" w:hAnsi="Calibri" w:cs="Calibri"/>
          <w:b/>
          <w:bCs/>
          <w:i/>
          <w:iCs/>
          <w:color w:val="008000"/>
          <w:sz w:val="18"/>
          <w:szCs w:val="22"/>
          <w:lang w:val="en-US" w:eastAsia="en-US"/>
        </w:rPr>
        <w:t xml:space="preserve"> Random Access Indication IE</w:t>
      </w:r>
      <w:r w:rsidRPr="00633548">
        <w:rPr>
          <w:rFonts w:ascii="Calibri" w:eastAsia="MS Mincho" w:hAnsi="Calibri" w:cs="Calibri"/>
          <w:b/>
          <w:bCs/>
          <w:color w:val="008000"/>
          <w:sz w:val="18"/>
          <w:szCs w:val="22"/>
          <w:lang w:val="en-US" w:eastAsia="en-US"/>
        </w:rPr>
        <w:t xml:space="preserve"> in the RACH INDICATION message is not needed.</w:t>
      </w:r>
    </w:p>
    <w:p w14:paraId="4CA1421A" w14:textId="77777777" w:rsidR="00633548" w:rsidRPr="00633548" w:rsidRDefault="00633548" w:rsidP="00633548">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633548">
        <w:rPr>
          <w:rFonts w:ascii="Calibri" w:eastAsia="MS Mincho" w:hAnsi="Calibri" w:cs="Calibri"/>
          <w:b/>
          <w:bCs/>
          <w:color w:val="008000"/>
          <w:sz w:val="18"/>
          <w:szCs w:val="22"/>
          <w:lang w:val="en-US" w:eastAsia="en-US"/>
        </w:rPr>
        <w:t xml:space="preserve">The criticality of the </w:t>
      </w:r>
      <w:r w:rsidRPr="00633548">
        <w:rPr>
          <w:rFonts w:ascii="Calibri" w:eastAsia="MS Mincho" w:hAnsi="Calibri" w:cs="Calibri"/>
          <w:b/>
          <w:bCs/>
          <w:i/>
          <w:iCs/>
          <w:color w:val="008000"/>
          <w:sz w:val="18"/>
          <w:szCs w:val="22"/>
          <w:lang w:val="en-US" w:eastAsia="en-US"/>
        </w:rPr>
        <w:t>RACH indication list IE</w:t>
      </w:r>
      <w:r w:rsidRPr="00633548">
        <w:rPr>
          <w:rFonts w:ascii="Calibri" w:eastAsia="MS Mincho" w:hAnsi="Calibri" w:cs="Calibri"/>
          <w:b/>
          <w:bCs/>
          <w:color w:val="008000"/>
          <w:sz w:val="18"/>
          <w:szCs w:val="22"/>
          <w:lang w:val="en-US" w:eastAsia="en-US"/>
        </w:rPr>
        <w:t xml:space="preserve"> in the RACH INDICATION message is “reject”.</w:t>
      </w:r>
    </w:p>
    <w:p w14:paraId="067B9127" w14:textId="002AD017" w:rsidR="00BE30A1" w:rsidRPr="000F0ABE" w:rsidRDefault="00BE30A1" w:rsidP="00BE30A1">
      <w:pPr>
        <w:spacing w:after="0"/>
        <w:rPr>
          <w:rFonts w:eastAsiaTheme="minorEastAsia"/>
          <w:lang w:val="de-DE" w:eastAsia="zh-CN"/>
        </w:rPr>
      </w:pPr>
      <w:r w:rsidRPr="001E4D0C">
        <w:rPr>
          <w:rFonts w:eastAsiaTheme="minorEastAsia"/>
          <w:lang w:val="de-DE" w:eastAsia="zh-CN"/>
        </w:rPr>
        <w:t>RAN3#1</w:t>
      </w:r>
      <w:r>
        <w:rPr>
          <w:rFonts w:eastAsiaTheme="minorEastAsia"/>
          <w:lang w:val="de-DE" w:eastAsia="zh-CN"/>
        </w:rPr>
        <w:t>20</w:t>
      </w:r>
      <w:r w:rsidRPr="001E4D0C">
        <w:rPr>
          <w:rFonts w:eastAsiaTheme="minorEastAsia"/>
          <w:lang w:val="de-DE" w:eastAsia="zh-CN"/>
        </w:rPr>
        <w:t xml:space="preserve"> meeting [</w:t>
      </w:r>
      <w:r w:rsidR="0074764D">
        <w:rPr>
          <w:rFonts w:eastAsiaTheme="minorEastAsia"/>
          <w:lang w:val="de-DE" w:eastAsia="zh-CN"/>
        </w:rPr>
        <w:t>4</w:t>
      </w:r>
      <w:r w:rsidRPr="001E4D0C">
        <w:rPr>
          <w:rFonts w:eastAsiaTheme="minorEastAsia"/>
          <w:lang w:val="de-DE" w:eastAsia="zh-CN"/>
        </w:rPr>
        <w:t xml:space="preserve">] </w:t>
      </w:r>
      <w:r w:rsidR="00DD4813">
        <w:rPr>
          <w:rFonts w:eastAsiaTheme="minorEastAsia"/>
          <w:lang w:val="de-DE" w:eastAsia="zh-CN"/>
        </w:rPr>
        <w:t>made</w:t>
      </w:r>
      <w:r w:rsidRPr="001E4D0C">
        <w:rPr>
          <w:rFonts w:eastAsiaTheme="minorEastAsia"/>
          <w:lang w:val="de-DE" w:eastAsia="zh-CN"/>
        </w:rPr>
        <w:t xml:space="preserve"> </w:t>
      </w:r>
      <w:r>
        <w:rPr>
          <w:rFonts w:eastAsiaTheme="minorEastAsia"/>
          <w:lang w:val="de-DE" w:eastAsia="zh-CN"/>
        </w:rPr>
        <w:t xml:space="preserve">further </w:t>
      </w:r>
      <w:r w:rsidRPr="001E4D0C">
        <w:rPr>
          <w:rFonts w:eastAsiaTheme="minorEastAsia"/>
          <w:lang w:val="de-DE" w:eastAsia="zh-CN"/>
        </w:rPr>
        <w:t>agreements:</w:t>
      </w:r>
    </w:p>
    <w:p w14:paraId="78173BFE" w14:textId="77777777" w:rsidR="00BE30A1" w:rsidRPr="00BE30A1" w:rsidRDefault="00BE30A1" w:rsidP="00BE30A1">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BE30A1">
        <w:rPr>
          <w:rFonts w:ascii="Calibri" w:eastAsia="MS Mincho" w:hAnsi="Calibri" w:cs="Calibri"/>
          <w:b/>
          <w:bCs/>
          <w:color w:val="008000"/>
          <w:sz w:val="18"/>
          <w:szCs w:val="22"/>
          <w:lang w:val="en-US" w:eastAsia="en-US"/>
        </w:rPr>
        <w:t>Not consider the NG and S1 forwarding of RA report.</w:t>
      </w:r>
    </w:p>
    <w:p w14:paraId="52B54451" w14:textId="77777777" w:rsidR="00BE30A1" w:rsidRPr="00BE30A1" w:rsidRDefault="00BE30A1" w:rsidP="00BE30A1">
      <w:pPr>
        <w:overflowPunct/>
        <w:autoSpaceDE/>
        <w:autoSpaceDN/>
        <w:adjustRightInd/>
        <w:spacing w:before="120" w:after="0"/>
        <w:textAlignment w:val="auto"/>
        <w:rPr>
          <w:rFonts w:ascii="Calibri" w:eastAsia="MS Mincho" w:hAnsi="Calibri" w:cs="Calibri"/>
          <w:b/>
          <w:bCs/>
          <w:color w:val="008000"/>
          <w:sz w:val="18"/>
          <w:szCs w:val="22"/>
          <w:lang w:val="en-US" w:eastAsia="en-US"/>
        </w:rPr>
      </w:pPr>
      <w:r w:rsidRPr="00BE30A1">
        <w:rPr>
          <w:rFonts w:ascii="Calibri" w:eastAsia="MS Mincho" w:hAnsi="Calibri" w:cs="Calibri"/>
          <w:b/>
          <w:bCs/>
          <w:color w:val="008000"/>
          <w:sz w:val="18"/>
          <w:szCs w:val="22"/>
          <w:lang w:val="en-US" w:eastAsia="en-US"/>
        </w:rPr>
        <w:t>Include the “PSCell list” optionally in addition to the “RACH Report Container” in ACCESS AND MOBILITY INDICATION over Xn.</w:t>
      </w:r>
    </w:p>
    <w:p w14:paraId="0482400E" w14:textId="77777777" w:rsidR="00C85141" w:rsidRDefault="00C85141" w:rsidP="0052254C">
      <w:pPr>
        <w:spacing w:after="0"/>
        <w:rPr>
          <w:rFonts w:eastAsiaTheme="minorEastAsia"/>
          <w:lang w:val="en-US" w:eastAsia="zh-CN"/>
        </w:rPr>
      </w:pPr>
    </w:p>
    <w:p w14:paraId="47D63C18" w14:textId="70C30420" w:rsidR="0045189F" w:rsidRPr="004C4064" w:rsidRDefault="00C11876" w:rsidP="0052254C">
      <w:pPr>
        <w:spacing w:after="0"/>
        <w:rPr>
          <w:rFonts w:eastAsiaTheme="minorEastAsia"/>
          <w:lang w:val="de-DE" w:eastAsia="zh-CN"/>
        </w:rPr>
      </w:pPr>
      <w:r w:rsidRPr="00C85141">
        <w:rPr>
          <w:rFonts w:eastAsiaTheme="minorEastAsia"/>
          <w:lang w:val="de-DE" w:eastAsia="zh-CN"/>
        </w:rPr>
        <w:t>In this paper</w:t>
      </w:r>
      <w:r w:rsidR="00282DFD" w:rsidRPr="00C85141">
        <w:rPr>
          <w:rFonts w:eastAsiaTheme="minorEastAsia"/>
          <w:lang w:val="de-DE" w:eastAsia="zh-CN"/>
        </w:rPr>
        <w:t>,</w:t>
      </w:r>
      <w:r w:rsidRPr="00C85141">
        <w:rPr>
          <w:rFonts w:eastAsiaTheme="minorEastAsia"/>
          <w:lang w:val="de-DE" w:eastAsia="zh-CN"/>
        </w:rPr>
        <w:t xml:space="preserve"> we would </w:t>
      </w:r>
      <w:r w:rsidR="004C4064" w:rsidRPr="00C85141">
        <w:rPr>
          <w:rFonts w:eastAsiaTheme="minorEastAsia"/>
          <w:lang w:val="de-DE" w:eastAsia="zh-CN"/>
        </w:rPr>
        <w:t xml:space="preserve">further </w:t>
      </w:r>
      <w:r w:rsidR="0011424B" w:rsidRPr="00C85141">
        <w:rPr>
          <w:rFonts w:eastAsiaTheme="minorEastAsia"/>
          <w:lang w:val="de-DE" w:eastAsia="zh-CN"/>
        </w:rPr>
        <w:t xml:space="preserve">discuss </w:t>
      </w:r>
      <w:r w:rsidR="00A31198" w:rsidRPr="00C85141">
        <w:rPr>
          <w:rFonts w:eastAsiaTheme="minorEastAsia"/>
          <w:lang w:val="de-DE" w:eastAsia="zh-CN"/>
        </w:rPr>
        <w:t>enhancements</w:t>
      </w:r>
      <w:r w:rsidR="0011424B" w:rsidRPr="00C85141">
        <w:rPr>
          <w:rFonts w:eastAsiaTheme="minorEastAsia"/>
          <w:lang w:val="de-DE" w:eastAsia="zh-CN"/>
        </w:rPr>
        <w:t xml:space="preserve"> for </w:t>
      </w:r>
      <w:r w:rsidR="000723D0" w:rsidRPr="00C85141">
        <w:rPr>
          <w:rFonts w:eastAsiaTheme="minorEastAsia"/>
          <w:lang w:val="de-DE" w:eastAsia="zh-CN"/>
        </w:rPr>
        <w:t>SN RA report</w:t>
      </w:r>
      <w:r w:rsidR="0011424B" w:rsidRPr="00C85141">
        <w:rPr>
          <w:rFonts w:eastAsiaTheme="minorEastAsia"/>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8C2AF64" w14:textId="276ED3A7" w:rsidR="00D97A37" w:rsidRDefault="00D97A37" w:rsidP="00D97A37">
      <w:pPr>
        <w:rPr>
          <w:lang w:val="en-US"/>
        </w:rPr>
      </w:pPr>
      <w:r>
        <w:rPr>
          <w:lang w:val="en-US"/>
        </w:rPr>
        <w:t>SN RA report is supported in (NG)EN-DC and NR-DC scenario. In R18, it has agreed to d</w:t>
      </w:r>
      <w:r w:rsidRPr="004C03C1">
        <w:rPr>
          <w:lang w:val="en-US"/>
        </w:rPr>
        <w:t>efine a new class-2 message (</w:t>
      </w:r>
      <w:r>
        <w:rPr>
          <w:lang w:val="en-US"/>
        </w:rPr>
        <w:t>i.e.</w:t>
      </w:r>
      <w:r w:rsidRPr="004C03C1">
        <w:rPr>
          <w:lang w:val="en-US"/>
        </w:rPr>
        <w:t xml:space="preserve">, RACH INDICATION) over </w:t>
      </w:r>
      <w:r>
        <w:rPr>
          <w:lang w:val="en-US"/>
        </w:rPr>
        <w:t>X2/</w:t>
      </w:r>
      <w:r w:rsidRPr="004C03C1">
        <w:rPr>
          <w:lang w:val="en-US"/>
        </w:rPr>
        <w:t xml:space="preserve">Xn so that the </w:t>
      </w:r>
      <w:r w:rsidR="0085386E">
        <w:rPr>
          <w:lang w:val="en-US"/>
        </w:rPr>
        <w:t>SN</w:t>
      </w:r>
      <w:r w:rsidRPr="004C03C1">
        <w:rPr>
          <w:lang w:val="en-US"/>
        </w:rPr>
        <w:t xml:space="preserve"> can inform </w:t>
      </w:r>
      <w:r w:rsidR="0085386E">
        <w:rPr>
          <w:lang w:val="en-US"/>
        </w:rPr>
        <w:t>MN</w:t>
      </w:r>
      <w:r w:rsidRPr="004C03C1">
        <w:rPr>
          <w:lang w:val="en-US"/>
        </w:rPr>
        <w:t xml:space="preserve"> that one or more RA</w:t>
      </w:r>
      <w:r w:rsidR="0085386E">
        <w:rPr>
          <w:lang w:val="en-US"/>
        </w:rPr>
        <w:t xml:space="preserve"> </w:t>
      </w:r>
      <w:r w:rsidRPr="004C03C1">
        <w:rPr>
          <w:lang w:val="en-US"/>
        </w:rPr>
        <w:t>reports are available at the UE.</w:t>
      </w:r>
      <w:r w:rsidRPr="00866524">
        <w:rPr>
          <w:lang w:val="en-US"/>
        </w:rPr>
        <w:t xml:space="preserve"> In this way, </w:t>
      </w:r>
      <w:r w:rsidRPr="004C03C1">
        <w:rPr>
          <w:lang w:val="en-US"/>
        </w:rPr>
        <w:t>SN</w:t>
      </w:r>
      <w:r>
        <w:rPr>
          <w:lang w:val="en-US"/>
        </w:rPr>
        <w:t xml:space="preserve"> where RACH procedure occurs</w:t>
      </w:r>
      <w:r w:rsidRPr="004C03C1">
        <w:rPr>
          <w:lang w:val="en-US"/>
        </w:rPr>
        <w:t xml:space="preserve"> </w:t>
      </w:r>
      <w:r>
        <w:rPr>
          <w:lang w:val="en-US"/>
        </w:rPr>
        <w:t>can</w:t>
      </w:r>
      <w:r w:rsidRPr="004C03C1">
        <w:rPr>
          <w:lang w:val="en-US"/>
        </w:rPr>
        <w:t xml:space="preserve"> indicate the potential availability of RA report to the MN, </w:t>
      </w:r>
      <w:r>
        <w:rPr>
          <w:lang w:val="en-US"/>
        </w:rPr>
        <w:t xml:space="preserve">then, </w:t>
      </w:r>
      <w:r w:rsidRPr="004C03C1">
        <w:rPr>
          <w:lang w:val="en-US"/>
        </w:rPr>
        <w:t xml:space="preserve">MN can fetch </w:t>
      </w:r>
      <w:r w:rsidR="005E4D97">
        <w:rPr>
          <w:lang w:val="en-US"/>
        </w:rPr>
        <w:t xml:space="preserve">SN </w:t>
      </w:r>
      <w:r w:rsidRPr="004C03C1">
        <w:rPr>
          <w:lang w:val="en-US"/>
        </w:rPr>
        <w:t xml:space="preserve">RA report </w:t>
      </w:r>
      <w:r>
        <w:rPr>
          <w:lang w:val="en-US"/>
        </w:rPr>
        <w:t>from the UE</w:t>
      </w:r>
      <w:r w:rsidR="003240AE">
        <w:rPr>
          <w:lang w:val="en-US"/>
        </w:rPr>
        <w:t xml:space="preserve"> using </w:t>
      </w:r>
      <w:r w:rsidRPr="00C3574A">
        <w:rPr>
          <w:lang w:val="en-US"/>
        </w:rPr>
        <w:t>UE information Request</w:t>
      </w:r>
      <w:r>
        <w:rPr>
          <w:lang w:val="en-US"/>
        </w:rPr>
        <w:t>/Response</w:t>
      </w:r>
      <w:r w:rsidRPr="00C3574A">
        <w:rPr>
          <w:lang w:val="en-US"/>
        </w:rPr>
        <w:t xml:space="preserve"> procedure</w:t>
      </w:r>
      <w:r w:rsidR="005E4D97">
        <w:rPr>
          <w:lang w:val="en-US"/>
        </w:rPr>
        <w:t xml:space="preserve">, </w:t>
      </w:r>
      <w:proofErr w:type="gramStart"/>
      <w:r w:rsidRPr="00C3574A">
        <w:rPr>
          <w:lang w:val="en-US"/>
        </w:rPr>
        <w:t>i.e.</w:t>
      </w:r>
      <w:proofErr w:type="gramEnd"/>
      <w:r w:rsidRPr="00C3574A">
        <w:rPr>
          <w:lang w:val="en-US"/>
        </w:rPr>
        <w:t xml:space="preserve"> a flag for RA</w:t>
      </w:r>
      <w:r w:rsidR="005E4D97">
        <w:rPr>
          <w:lang w:val="en-US"/>
        </w:rPr>
        <w:t xml:space="preserve"> r</w:t>
      </w:r>
      <w:r w:rsidRPr="00C3574A">
        <w:rPr>
          <w:lang w:val="en-US"/>
        </w:rPr>
        <w:t>eport request is included in the UE information Request message</w:t>
      </w:r>
      <w:r w:rsidR="001F541A">
        <w:rPr>
          <w:lang w:val="en-US"/>
        </w:rPr>
        <w:t>.</w:t>
      </w:r>
      <w:r w:rsidRPr="00C3574A">
        <w:rPr>
          <w:lang w:val="en-US"/>
        </w:rPr>
        <w:t xml:space="preserve"> </w:t>
      </w:r>
      <w:r w:rsidR="001F541A">
        <w:rPr>
          <w:lang w:val="en-US"/>
        </w:rPr>
        <w:t>T</w:t>
      </w:r>
      <w:r w:rsidR="001F541A" w:rsidRPr="00C3574A">
        <w:rPr>
          <w:lang w:val="en-US"/>
        </w:rPr>
        <w:t xml:space="preserve">hen </w:t>
      </w:r>
      <w:r w:rsidRPr="00C3574A">
        <w:rPr>
          <w:lang w:val="en-US"/>
        </w:rPr>
        <w:t xml:space="preserve">NR formatted RA-ReportList is reported by </w:t>
      </w:r>
      <w:r w:rsidR="000C6861">
        <w:rPr>
          <w:lang w:val="en-US"/>
        </w:rPr>
        <w:t xml:space="preserve">the </w:t>
      </w:r>
      <w:r w:rsidRPr="00C3574A">
        <w:rPr>
          <w:lang w:val="en-US"/>
        </w:rPr>
        <w:t>UE information Response message</w:t>
      </w:r>
      <w:r w:rsidR="000C6861">
        <w:rPr>
          <w:lang w:val="en-US"/>
        </w:rPr>
        <w:t xml:space="preserve"> </w:t>
      </w:r>
      <w:r w:rsidR="0008062E">
        <w:rPr>
          <w:lang w:val="en-US"/>
        </w:rPr>
        <w:t>including</w:t>
      </w:r>
      <w:r>
        <w:rPr>
          <w:lang w:val="en-US"/>
        </w:rPr>
        <w:t xml:space="preserve"> </w:t>
      </w:r>
      <w:r w:rsidRPr="004C03C1">
        <w:rPr>
          <w:lang w:val="en-US"/>
        </w:rPr>
        <w:t>unique PSCell identities (</w:t>
      </w:r>
      <w:proofErr w:type="gramStart"/>
      <w:r w:rsidRPr="004C03C1">
        <w:rPr>
          <w:lang w:val="en-US"/>
        </w:rPr>
        <w:t>i.e.</w:t>
      </w:r>
      <w:proofErr w:type="gramEnd"/>
      <w:r w:rsidRPr="004C03C1">
        <w:rPr>
          <w:lang w:val="en-US"/>
        </w:rPr>
        <w:t xml:space="preserve"> if a PSCell occurs more than once in NR RA-ReportList, it is recorded only once in the list of PSCell identities) outside the NR RA report containe</w:t>
      </w:r>
      <w:r>
        <w:rPr>
          <w:lang w:val="en-US"/>
        </w:rPr>
        <w:t>r.</w:t>
      </w:r>
    </w:p>
    <w:p w14:paraId="75102B90" w14:textId="61BA7B84" w:rsidR="002C62B4" w:rsidRPr="00267836" w:rsidRDefault="00E40A60" w:rsidP="00267836">
      <w:pPr>
        <w:rPr>
          <w:lang w:val="en-US"/>
        </w:rPr>
      </w:pPr>
      <w:r>
        <w:rPr>
          <w:lang w:val="en-US"/>
        </w:rPr>
        <w:t xml:space="preserve">As </w:t>
      </w:r>
      <w:r w:rsidR="00284FB8">
        <w:rPr>
          <w:lang w:val="en-US"/>
        </w:rPr>
        <w:t>F</w:t>
      </w:r>
      <w:r>
        <w:rPr>
          <w:lang w:val="en-US"/>
        </w:rPr>
        <w:t>igure 1 shows, t</w:t>
      </w:r>
      <w:r w:rsidR="00800C74" w:rsidRPr="00267836">
        <w:rPr>
          <w:lang w:val="en-US"/>
        </w:rPr>
        <w:t xml:space="preserve">here is one case that </w:t>
      </w:r>
      <w:r w:rsidR="002C62B4" w:rsidRPr="00267836">
        <w:rPr>
          <w:lang w:val="en-US"/>
        </w:rPr>
        <w:t>inter-MN HO is triggered after RACH INDICATION message from SN to source MN is sent and before SN RA report is requested in Uu interface.</w:t>
      </w:r>
      <w:r w:rsidR="005325EC" w:rsidRPr="00267836">
        <w:rPr>
          <w:lang w:val="en-US"/>
        </w:rPr>
        <w:t xml:space="preserve"> How </w:t>
      </w:r>
      <w:r w:rsidR="002C62B4" w:rsidRPr="00267836">
        <w:rPr>
          <w:lang w:val="en-US"/>
        </w:rPr>
        <w:t xml:space="preserve">to enable target MN </w:t>
      </w:r>
      <w:r w:rsidR="00A7443B" w:rsidRPr="00267836">
        <w:rPr>
          <w:lang w:val="en-US"/>
        </w:rPr>
        <w:t>to understand</w:t>
      </w:r>
      <w:r w:rsidR="002C62B4" w:rsidRPr="00267836">
        <w:rPr>
          <w:lang w:val="en-US"/>
        </w:rPr>
        <w:t xml:space="preserve"> there is one or more SN RA report stored at the UE to </w:t>
      </w:r>
      <w:r w:rsidR="00672FB5" w:rsidRPr="00267836">
        <w:rPr>
          <w:lang w:val="en-US"/>
        </w:rPr>
        <w:t xml:space="preserve">trigger </w:t>
      </w:r>
      <w:r w:rsidR="002C62B4" w:rsidRPr="00267836">
        <w:rPr>
          <w:lang w:val="en-US"/>
        </w:rPr>
        <w:t>retriev</w:t>
      </w:r>
      <w:r w:rsidR="00672FB5" w:rsidRPr="00267836">
        <w:rPr>
          <w:lang w:val="en-US"/>
        </w:rPr>
        <w:t>al of</w:t>
      </w:r>
      <w:r w:rsidR="002C62B4" w:rsidRPr="00267836">
        <w:rPr>
          <w:lang w:val="en-US"/>
        </w:rPr>
        <w:t xml:space="preserve"> SN RA report</w:t>
      </w:r>
      <w:r w:rsidR="00672FB5" w:rsidRPr="00267836">
        <w:rPr>
          <w:lang w:val="en-US"/>
        </w:rPr>
        <w:t xml:space="preserve"> needs to be discussed. </w:t>
      </w:r>
      <w:r w:rsidR="00267836">
        <w:rPr>
          <w:lang w:val="en-US"/>
        </w:rPr>
        <w:t>T</w:t>
      </w:r>
      <w:r w:rsidR="002C62B4" w:rsidRPr="00267836">
        <w:rPr>
          <w:lang w:val="en-US"/>
        </w:rPr>
        <w:t>here are two options:</w:t>
      </w:r>
    </w:p>
    <w:p w14:paraId="086425E2" w14:textId="73243CE7" w:rsidR="002C62B4" w:rsidRPr="0019420C" w:rsidRDefault="002C62B4" w:rsidP="002C62B4">
      <w:pPr>
        <w:pStyle w:val="a8"/>
        <w:numPr>
          <w:ilvl w:val="0"/>
          <w:numId w:val="27"/>
        </w:numPr>
        <w:spacing w:before="60" w:afterLines="50" w:after="120" w:line="312" w:lineRule="auto"/>
        <w:rPr>
          <w:rFonts w:eastAsia="宋体"/>
          <w:lang w:eastAsia="zh-CN"/>
        </w:rPr>
      </w:pPr>
      <w:r w:rsidRPr="0019420C">
        <w:rPr>
          <w:rFonts w:eastAsia="宋体" w:hint="eastAsia"/>
          <w:lang w:eastAsia="zh-CN"/>
        </w:rPr>
        <w:t>O</w:t>
      </w:r>
      <w:r w:rsidRPr="0019420C">
        <w:rPr>
          <w:rFonts w:eastAsia="宋体"/>
          <w:lang w:eastAsia="zh-CN"/>
        </w:rPr>
        <w:t>ption 1:</w:t>
      </w:r>
      <w:r w:rsidRPr="0019420C">
        <w:t xml:space="preserve"> Source MN indicates target MN that there is one or more SN RA report stored at the UE, e.g.</w:t>
      </w:r>
      <w:r w:rsidRPr="0019420C">
        <w:rPr>
          <w:rFonts w:eastAsia="宋体"/>
        </w:rPr>
        <w:t xml:space="preserve"> </w:t>
      </w:r>
      <w:r w:rsidRPr="0019420C">
        <w:rPr>
          <w:rFonts w:eastAsia="宋体"/>
          <w:lang w:eastAsia="zh-CN"/>
        </w:rPr>
        <w:t xml:space="preserve">an random access indication concerning existence of one or more SN RA report at the UE </w:t>
      </w:r>
      <w:r w:rsidR="0019420C">
        <w:rPr>
          <w:rFonts w:eastAsia="宋体"/>
          <w:lang w:eastAsia="zh-CN"/>
        </w:rPr>
        <w:t xml:space="preserve">is included </w:t>
      </w:r>
      <w:r w:rsidRPr="0019420C">
        <w:rPr>
          <w:rFonts w:eastAsia="宋体"/>
          <w:lang w:eastAsia="zh-CN"/>
        </w:rPr>
        <w:t>in the HO request message.</w:t>
      </w:r>
    </w:p>
    <w:p w14:paraId="050DF83E" w14:textId="7853759D" w:rsidR="002C62B4" w:rsidRPr="0084146A" w:rsidRDefault="002C62B4" w:rsidP="002C62B4">
      <w:pPr>
        <w:pStyle w:val="a8"/>
        <w:numPr>
          <w:ilvl w:val="0"/>
          <w:numId w:val="27"/>
        </w:numPr>
        <w:spacing w:before="60" w:afterLines="50" w:after="120" w:line="312" w:lineRule="auto"/>
        <w:rPr>
          <w:rFonts w:eastAsia="宋体"/>
          <w:lang w:eastAsia="zh-CN"/>
        </w:rPr>
      </w:pPr>
      <w:r w:rsidRPr="0084146A">
        <w:rPr>
          <w:rFonts w:eastAsia="宋体"/>
          <w:lang w:eastAsia="zh-CN"/>
        </w:rPr>
        <w:t xml:space="preserve">Option 2: SN indicates target MN that </w:t>
      </w:r>
      <w:bookmarkStart w:id="5" w:name="_Hlk138065114"/>
      <w:r w:rsidRPr="0084146A">
        <w:rPr>
          <w:rFonts w:eastAsia="宋体"/>
          <w:lang w:eastAsia="zh-CN"/>
        </w:rPr>
        <w:t>there is one or more SN RA report stored at the U</w:t>
      </w:r>
      <w:r w:rsidRPr="003771D4">
        <w:rPr>
          <w:rFonts w:eastAsia="宋体"/>
          <w:lang w:eastAsia="zh-CN"/>
        </w:rPr>
        <w:t>E</w:t>
      </w:r>
      <w:bookmarkEnd w:id="5"/>
      <w:r w:rsidRPr="003771D4">
        <w:rPr>
          <w:rFonts w:eastAsia="宋体"/>
          <w:lang w:eastAsia="zh-CN"/>
        </w:rPr>
        <w:t xml:space="preserve">, e.g. an random access indication concerning existence of one or more SN RA report at the UE </w:t>
      </w:r>
      <w:r w:rsidR="003771D4" w:rsidRPr="003771D4">
        <w:rPr>
          <w:rFonts w:eastAsia="宋体"/>
          <w:lang w:eastAsia="zh-CN"/>
        </w:rPr>
        <w:t xml:space="preserve">is included in </w:t>
      </w:r>
      <w:r w:rsidRPr="003771D4">
        <w:rPr>
          <w:rFonts w:eastAsia="宋体"/>
          <w:lang w:eastAsia="zh-CN"/>
        </w:rPr>
        <w:t>the SgNB addition request Acknowledge message or SN addition request Acknowledge message.</w:t>
      </w:r>
    </w:p>
    <w:p w14:paraId="5CA4BEE8" w14:textId="7A7405F1" w:rsidR="00B107F0" w:rsidRDefault="00267836" w:rsidP="00267836">
      <w:pPr>
        <w:widowControl w:val="0"/>
        <w:overflowPunct/>
        <w:autoSpaceDE/>
        <w:autoSpaceDN/>
        <w:adjustRightInd/>
        <w:spacing w:afterLines="50" w:after="120"/>
        <w:jc w:val="center"/>
        <w:textAlignment w:val="auto"/>
      </w:pPr>
      <w:r>
        <w:object w:dxaOrig="8850" w:dyaOrig="5820" w14:anchorId="438FB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33.55pt" o:ole="">
            <v:imagedata r:id="rId8" o:title=""/>
          </v:shape>
          <o:OLEObject Type="Embed" ProgID="Visio.Drawing.15" ShapeID="_x0000_i1025" DrawAspect="Content" ObjectID="_1753257371" r:id="rId9"/>
        </w:object>
      </w:r>
    </w:p>
    <w:p w14:paraId="304A235C" w14:textId="7C907916" w:rsidR="00A2074D" w:rsidRPr="00092667" w:rsidRDefault="00092667" w:rsidP="008E7544">
      <w:pPr>
        <w:widowControl w:val="0"/>
        <w:overflowPunct/>
        <w:autoSpaceDE/>
        <w:autoSpaceDN/>
        <w:adjustRightInd/>
        <w:spacing w:afterLines="50" w:after="120"/>
        <w:jc w:val="center"/>
        <w:textAlignment w:val="auto"/>
        <w:rPr>
          <w:rFonts w:eastAsiaTheme="minorEastAsia"/>
          <w:lang w:eastAsia="zh-CN"/>
        </w:rPr>
      </w:pPr>
      <w:r>
        <w:rPr>
          <w:rFonts w:eastAsiaTheme="minorEastAsia"/>
          <w:lang w:eastAsia="zh-CN"/>
        </w:rPr>
        <w:t>Figure 1: SN RA report retrieval</w:t>
      </w:r>
    </w:p>
    <w:p w14:paraId="287C4E87" w14:textId="4A216C97" w:rsidR="00A2074D" w:rsidRDefault="00092667" w:rsidP="00A2074D">
      <w:pPr>
        <w:spacing w:afterLines="50" w:after="120" w:line="312" w:lineRule="auto"/>
        <w:rPr>
          <w:rFonts w:eastAsia="宋体"/>
          <w:lang w:eastAsia="zh-CN"/>
        </w:rPr>
      </w:pPr>
      <w:r w:rsidRPr="00092667">
        <w:rPr>
          <w:rFonts w:eastAsia="宋体"/>
          <w:lang w:eastAsia="zh-CN"/>
        </w:rPr>
        <w:t xml:space="preserve">As Figure </w:t>
      </w:r>
      <w:r>
        <w:rPr>
          <w:rFonts w:eastAsia="宋体"/>
          <w:lang w:eastAsia="zh-CN"/>
        </w:rPr>
        <w:t>2</w:t>
      </w:r>
      <w:r w:rsidRPr="00092667">
        <w:rPr>
          <w:rFonts w:eastAsia="宋体"/>
          <w:lang w:eastAsia="zh-CN"/>
        </w:rPr>
        <w:t xml:space="preserve"> shows,</w:t>
      </w:r>
      <w:r w:rsidR="005E406E">
        <w:rPr>
          <w:rFonts w:eastAsia="宋体"/>
          <w:lang w:eastAsia="zh-CN"/>
        </w:rPr>
        <w:t xml:space="preserve"> t</w:t>
      </w:r>
      <w:r w:rsidR="00E042E7" w:rsidRPr="00E042E7">
        <w:rPr>
          <w:rFonts w:eastAsia="宋体"/>
          <w:lang w:eastAsia="zh-CN"/>
        </w:rPr>
        <w:t xml:space="preserve">here is </w:t>
      </w:r>
      <w:r w:rsidR="00E042E7">
        <w:rPr>
          <w:rFonts w:eastAsia="宋体"/>
          <w:lang w:eastAsia="zh-CN"/>
        </w:rPr>
        <w:t>another</w:t>
      </w:r>
      <w:r w:rsidR="00E042E7" w:rsidRPr="00E042E7">
        <w:rPr>
          <w:rFonts w:eastAsia="宋体"/>
          <w:lang w:eastAsia="zh-CN"/>
        </w:rPr>
        <w:t xml:space="preserve"> case that </w:t>
      </w:r>
      <w:r w:rsidR="00A2074D" w:rsidRPr="00D1545C">
        <w:rPr>
          <w:rFonts w:eastAsia="宋体"/>
          <w:lang w:eastAsia="zh-CN"/>
        </w:rPr>
        <w:t xml:space="preserve">inter-MN HO is triggered </w:t>
      </w:r>
      <w:r w:rsidR="00A2074D">
        <w:rPr>
          <w:rFonts w:eastAsia="宋体"/>
          <w:lang w:eastAsia="zh-CN"/>
        </w:rPr>
        <w:t xml:space="preserve">before </w:t>
      </w:r>
      <w:r w:rsidR="00A2074D" w:rsidRPr="00D1545C">
        <w:rPr>
          <w:rFonts w:eastAsia="宋体"/>
          <w:lang w:eastAsia="zh-CN"/>
        </w:rPr>
        <w:t>RACH INDICATION message from SN to source MN is sent</w:t>
      </w:r>
      <w:r w:rsidR="00A2074D">
        <w:rPr>
          <w:rFonts w:eastAsia="宋体"/>
          <w:lang w:eastAsia="zh-CN"/>
        </w:rPr>
        <w:t xml:space="preserve">. </w:t>
      </w:r>
      <w:r w:rsidR="00B60FBC">
        <w:rPr>
          <w:rFonts w:eastAsia="宋体"/>
          <w:lang w:eastAsia="zh-CN"/>
        </w:rPr>
        <w:t xml:space="preserve">Similarly, </w:t>
      </w:r>
      <w:r w:rsidR="00B60FBC" w:rsidRPr="00B60FBC">
        <w:rPr>
          <w:rFonts w:eastAsia="宋体"/>
          <w:lang w:eastAsia="zh-CN"/>
        </w:rPr>
        <w:t xml:space="preserve">to enable target MN </w:t>
      </w:r>
      <w:r w:rsidR="0047465F" w:rsidRPr="00B60FBC">
        <w:rPr>
          <w:rFonts w:eastAsia="宋体"/>
          <w:lang w:eastAsia="zh-CN"/>
        </w:rPr>
        <w:t>to understand</w:t>
      </w:r>
      <w:r w:rsidR="00B60FBC" w:rsidRPr="00B60FBC">
        <w:rPr>
          <w:rFonts w:eastAsia="宋体"/>
          <w:lang w:eastAsia="zh-CN"/>
        </w:rPr>
        <w:t xml:space="preserve"> there is one or more SN RA report stored at the UE to trigger retrieval of SN RA report</w:t>
      </w:r>
      <w:r w:rsidR="008D5C92">
        <w:rPr>
          <w:rFonts w:eastAsia="宋体"/>
          <w:lang w:eastAsia="zh-CN"/>
        </w:rPr>
        <w:t xml:space="preserve">, </w:t>
      </w:r>
      <w:r w:rsidR="00B60FBC" w:rsidRPr="00B60FBC">
        <w:rPr>
          <w:rFonts w:eastAsia="宋体"/>
          <w:lang w:eastAsia="zh-CN"/>
        </w:rPr>
        <w:t>two options</w:t>
      </w:r>
      <w:r w:rsidR="008D5C92">
        <w:rPr>
          <w:rFonts w:eastAsia="宋体"/>
          <w:lang w:eastAsia="zh-CN"/>
        </w:rPr>
        <w:t xml:space="preserve"> are as below</w:t>
      </w:r>
      <w:r w:rsidR="00B60FBC" w:rsidRPr="00B60FBC">
        <w:rPr>
          <w:rFonts w:eastAsia="宋体"/>
          <w:lang w:eastAsia="zh-CN"/>
        </w:rPr>
        <w:t>:</w:t>
      </w:r>
    </w:p>
    <w:p w14:paraId="1C9A1CF9" w14:textId="59B1ACD5" w:rsidR="00A2074D" w:rsidRPr="00D633CF" w:rsidRDefault="00A2074D" w:rsidP="00A2074D">
      <w:pPr>
        <w:pStyle w:val="a8"/>
        <w:numPr>
          <w:ilvl w:val="0"/>
          <w:numId w:val="28"/>
        </w:numPr>
        <w:spacing w:before="60" w:afterLines="50" w:after="120" w:line="312" w:lineRule="auto"/>
        <w:rPr>
          <w:rFonts w:eastAsia="宋体"/>
          <w:lang w:eastAsia="zh-CN"/>
        </w:rPr>
      </w:pPr>
      <w:r w:rsidRPr="00D633CF">
        <w:rPr>
          <w:rFonts w:eastAsia="宋体" w:hint="eastAsia"/>
          <w:lang w:eastAsia="zh-CN"/>
        </w:rPr>
        <w:t>O</w:t>
      </w:r>
      <w:r w:rsidRPr="00D633CF">
        <w:rPr>
          <w:rFonts w:eastAsia="宋体"/>
          <w:lang w:eastAsia="zh-CN"/>
        </w:rPr>
        <w:t>ption 1:</w:t>
      </w:r>
      <w:r w:rsidRPr="00995D43">
        <w:t xml:space="preserve"> </w:t>
      </w:r>
      <w:r w:rsidRPr="001B6A5C">
        <w:t>Source MN indicates target MN that there is one or more SN RA report stored at the UE o, e.g.</w:t>
      </w:r>
      <w:r w:rsidRPr="001B6A5C">
        <w:rPr>
          <w:rFonts w:eastAsia="宋体"/>
          <w:lang w:eastAsia="zh-CN"/>
        </w:rPr>
        <w:t xml:space="preserve"> the source MN initiates the procedure by sending the RACH INDICATION message to target MN. The RACH INDICATION message contains information concerning one or more performed random access procedures or existence of one or more SN RA report at the UE, for example, gNB UE XnAP ID or eNB UE X2AP ID allocated at the target MN.</w:t>
      </w:r>
    </w:p>
    <w:p w14:paraId="5F562AD6" w14:textId="4D57F2A1" w:rsidR="00A2074D" w:rsidRPr="00D633CF" w:rsidRDefault="00A2074D" w:rsidP="00A2074D">
      <w:pPr>
        <w:pStyle w:val="a8"/>
        <w:numPr>
          <w:ilvl w:val="0"/>
          <w:numId w:val="28"/>
        </w:numPr>
        <w:spacing w:before="60" w:afterLines="50" w:after="120" w:line="312" w:lineRule="auto"/>
        <w:rPr>
          <w:rFonts w:eastAsia="宋体"/>
          <w:lang w:eastAsia="zh-CN"/>
        </w:rPr>
      </w:pPr>
      <w:r w:rsidRPr="00D633CF">
        <w:rPr>
          <w:rFonts w:eastAsia="宋体"/>
          <w:lang w:eastAsia="zh-CN"/>
        </w:rPr>
        <w:t>Option 2</w:t>
      </w:r>
      <w:r w:rsidRPr="001B6A5C">
        <w:rPr>
          <w:rFonts w:eastAsia="宋体"/>
          <w:lang w:eastAsia="zh-CN"/>
        </w:rPr>
        <w:t>:</w:t>
      </w:r>
      <w:r w:rsidR="00746473" w:rsidRPr="00746473">
        <w:t xml:space="preserve"> </w:t>
      </w:r>
      <w:r w:rsidR="00746473" w:rsidRPr="00746473">
        <w:rPr>
          <w:rFonts w:eastAsia="宋体"/>
          <w:lang w:eastAsia="zh-CN"/>
        </w:rPr>
        <w:t>SN indicates target MN that there is one or more SN RA report stored at the UE, e.g. an random access indication concerning existence of one or more SN RA report at the UE is included in the SgNB addition request Acknowledge message or SN addition request Acknowledge message.</w:t>
      </w:r>
    </w:p>
    <w:p w14:paraId="07B63E4B" w14:textId="05E37769" w:rsidR="00A2074D" w:rsidRDefault="005F57E6" w:rsidP="00A2074D">
      <w:pPr>
        <w:spacing w:afterLines="50" w:after="120" w:line="312" w:lineRule="auto"/>
        <w:jc w:val="center"/>
        <w:rPr>
          <w:rFonts w:eastAsia="宋体"/>
          <w:lang w:eastAsia="zh-CN"/>
        </w:rPr>
      </w:pPr>
      <w:r>
        <w:object w:dxaOrig="8850" w:dyaOrig="5820" w14:anchorId="4A39DA66">
          <v:shape id="_x0000_i1026" type="#_x0000_t75" style="width:359.15pt;height:234.85pt" o:ole="">
            <v:imagedata r:id="rId10" o:title=""/>
          </v:shape>
          <o:OLEObject Type="Embed" ProgID="Visio.Drawing.15" ShapeID="_x0000_i1026" DrawAspect="Content" ObjectID="_1753257372" r:id="rId11"/>
        </w:object>
      </w:r>
    </w:p>
    <w:p w14:paraId="758081F5" w14:textId="7BE0916C" w:rsidR="00A2074D" w:rsidRDefault="00A2074D" w:rsidP="00A2074D">
      <w:pPr>
        <w:spacing w:afterLines="50" w:after="120" w:line="312" w:lineRule="auto"/>
        <w:jc w:val="center"/>
        <w:rPr>
          <w:rFonts w:eastAsia="宋体"/>
          <w:lang w:eastAsia="zh-CN"/>
        </w:rPr>
      </w:pPr>
      <w:r>
        <w:rPr>
          <w:rFonts w:eastAsia="宋体"/>
          <w:lang w:eastAsia="zh-CN"/>
        </w:rPr>
        <w:t xml:space="preserve">Figure </w:t>
      </w:r>
      <w:r w:rsidR="00875C08">
        <w:rPr>
          <w:rFonts w:eastAsia="宋体"/>
          <w:lang w:eastAsia="zh-CN"/>
        </w:rPr>
        <w:t xml:space="preserve">2: </w:t>
      </w:r>
      <w:r w:rsidR="00875C08">
        <w:rPr>
          <w:rFonts w:eastAsiaTheme="minorEastAsia"/>
          <w:lang w:eastAsia="zh-CN"/>
        </w:rPr>
        <w:t>SN RA report retrieval</w:t>
      </w:r>
    </w:p>
    <w:p w14:paraId="29AF5D46" w14:textId="20A6F3B0" w:rsidR="00A2074D" w:rsidRDefault="00490EA5" w:rsidP="002C62B4">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In general, for above two cases, option 2 is a common and easy solution, i.e. </w:t>
      </w:r>
      <w:r w:rsidR="00B13CD7">
        <w:rPr>
          <w:rFonts w:eastAsiaTheme="minorEastAsia"/>
          <w:lang w:eastAsia="zh-CN"/>
        </w:rPr>
        <w:t>i</w:t>
      </w:r>
      <w:r w:rsidRPr="00490EA5">
        <w:rPr>
          <w:rFonts w:eastAsiaTheme="minorEastAsia"/>
          <w:lang w:eastAsia="zh-CN"/>
        </w:rPr>
        <w:t xml:space="preserve">n case that inter-MN HO is triggered after RACH INDICATION message from SN to source MN is sent and before SN RA report is requested in Uu interface, </w:t>
      </w:r>
      <w:r w:rsidR="00D7300F">
        <w:rPr>
          <w:rFonts w:eastAsiaTheme="minorEastAsia"/>
          <w:lang w:eastAsia="zh-CN"/>
        </w:rPr>
        <w:t xml:space="preserve">or </w:t>
      </w:r>
      <w:r w:rsidR="00D7300F" w:rsidRPr="00D7300F">
        <w:rPr>
          <w:rFonts w:eastAsiaTheme="minorEastAsia"/>
          <w:lang w:eastAsia="zh-CN"/>
        </w:rPr>
        <w:t xml:space="preserve">inter-MN HO is triggered before RACH INDICATION message from SN to source MN is sent, </w:t>
      </w:r>
      <w:r w:rsidRPr="00490EA5">
        <w:rPr>
          <w:rFonts w:eastAsiaTheme="minorEastAsia"/>
          <w:lang w:eastAsia="zh-CN"/>
        </w:rPr>
        <w:t>SN indicates target MN that there are occurrences of successful random access procedures in the SN</w:t>
      </w:r>
      <w:r w:rsidR="00C42B8F">
        <w:rPr>
          <w:rFonts w:eastAsiaTheme="minorEastAsia"/>
          <w:lang w:eastAsia="zh-CN"/>
        </w:rPr>
        <w:t xml:space="preserve">, </w:t>
      </w:r>
      <w:r w:rsidR="00C42B8F" w:rsidRPr="00C42B8F">
        <w:rPr>
          <w:rFonts w:eastAsiaTheme="minorEastAsia"/>
          <w:lang w:eastAsia="zh-CN"/>
        </w:rPr>
        <w:t xml:space="preserve">e.g. an random access indication concerning existence </w:t>
      </w:r>
      <w:r w:rsidR="00C42B8F" w:rsidRPr="00C42B8F">
        <w:rPr>
          <w:rFonts w:eastAsiaTheme="minorEastAsia"/>
          <w:lang w:eastAsia="zh-CN"/>
        </w:rPr>
        <w:lastRenderedPageBreak/>
        <w:t>of one or more SN RA report at the UE is included in the SgNB addition request Acknowledge message or SN addition request Acknowledge message</w:t>
      </w:r>
      <w:r w:rsidR="00DF2CD9">
        <w:rPr>
          <w:rFonts w:eastAsiaTheme="minorEastAsia"/>
          <w:lang w:eastAsia="zh-CN"/>
        </w:rPr>
        <w:t>.</w:t>
      </w:r>
    </w:p>
    <w:p w14:paraId="3FDF7B3B" w14:textId="2F010F54" w:rsidR="00DF2CD9" w:rsidRPr="00A46518" w:rsidRDefault="00843553" w:rsidP="002C62B4">
      <w:pPr>
        <w:widowControl w:val="0"/>
        <w:overflowPunct/>
        <w:autoSpaceDE/>
        <w:autoSpaceDN/>
        <w:adjustRightInd/>
        <w:spacing w:afterLines="50" w:after="120"/>
        <w:jc w:val="both"/>
        <w:textAlignment w:val="auto"/>
        <w:rPr>
          <w:rFonts w:eastAsiaTheme="minorEastAsia"/>
          <w:b/>
          <w:bCs/>
          <w:lang w:val="en-US" w:eastAsia="zh-CN"/>
        </w:rPr>
      </w:pPr>
      <w:r w:rsidRPr="00A46518">
        <w:rPr>
          <w:rFonts w:eastAsiaTheme="minorEastAsia" w:hint="eastAsia"/>
          <w:b/>
          <w:bCs/>
          <w:lang w:val="en-US" w:eastAsia="zh-CN"/>
        </w:rPr>
        <w:t>P</w:t>
      </w:r>
      <w:r w:rsidRPr="00A46518">
        <w:rPr>
          <w:rFonts w:eastAsiaTheme="minorEastAsia"/>
          <w:b/>
          <w:bCs/>
          <w:lang w:val="en-US" w:eastAsia="zh-CN"/>
        </w:rPr>
        <w:t xml:space="preserve">roposal 1: </w:t>
      </w:r>
      <w:r w:rsidR="00675CE5" w:rsidRPr="00A46518">
        <w:rPr>
          <w:rFonts w:eastAsiaTheme="minorEastAsia"/>
          <w:b/>
          <w:bCs/>
          <w:lang w:eastAsia="zh-CN"/>
        </w:rPr>
        <w:t xml:space="preserve">In case that inter-MN HO is triggered after RACH INDICATION message from SN to source MN is sent and before SN RA report is requested in Uu interface, or inter-MN HO is triggered before RACH INDICATION message from SN to source MN is sent, SN indicates target MN that there are occurrences of successful random access procedures in the SN, e.g. an random access indication concerning existence of one or more SN RA report at the UE is included in the SgNB </w:t>
      </w:r>
      <w:r w:rsidR="00C10A4F">
        <w:rPr>
          <w:rFonts w:eastAsiaTheme="minorEastAsia"/>
          <w:b/>
          <w:bCs/>
          <w:lang w:eastAsia="zh-CN"/>
        </w:rPr>
        <w:t>A</w:t>
      </w:r>
      <w:r w:rsidR="00C10A4F" w:rsidRPr="00A46518">
        <w:rPr>
          <w:rFonts w:eastAsiaTheme="minorEastAsia"/>
          <w:b/>
          <w:bCs/>
          <w:lang w:eastAsia="zh-CN"/>
        </w:rPr>
        <w:t xml:space="preserve">ddition </w:t>
      </w:r>
      <w:r w:rsidR="00C10A4F">
        <w:rPr>
          <w:rFonts w:eastAsiaTheme="minorEastAsia"/>
          <w:b/>
          <w:bCs/>
          <w:lang w:eastAsia="zh-CN"/>
        </w:rPr>
        <w:t>R</w:t>
      </w:r>
      <w:r w:rsidR="00C10A4F" w:rsidRPr="00A46518">
        <w:rPr>
          <w:rFonts w:eastAsiaTheme="minorEastAsia"/>
          <w:b/>
          <w:bCs/>
          <w:lang w:eastAsia="zh-CN"/>
        </w:rPr>
        <w:t xml:space="preserve">equest </w:t>
      </w:r>
      <w:r w:rsidR="00675CE5" w:rsidRPr="00A46518">
        <w:rPr>
          <w:rFonts w:eastAsiaTheme="minorEastAsia"/>
          <w:b/>
          <w:bCs/>
          <w:lang w:eastAsia="zh-CN"/>
        </w:rPr>
        <w:t xml:space="preserve">Acknowledge message or SN </w:t>
      </w:r>
      <w:r w:rsidR="00C10A4F">
        <w:rPr>
          <w:rFonts w:eastAsiaTheme="minorEastAsia"/>
          <w:b/>
          <w:bCs/>
          <w:lang w:eastAsia="zh-CN"/>
        </w:rPr>
        <w:t>A</w:t>
      </w:r>
      <w:r w:rsidR="00C10A4F" w:rsidRPr="00A46518">
        <w:rPr>
          <w:rFonts w:eastAsiaTheme="minorEastAsia"/>
          <w:b/>
          <w:bCs/>
          <w:lang w:eastAsia="zh-CN"/>
        </w:rPr>
        <w:t xml:space="preserve">ddition </w:t>
      </w:r>
      <w:r w:rsidR="00C10A4F">
        <w:rPr>
          <w:rFonts w:eastAsiaTheme="minorEastAsia"/>
          <w:b/>
          <w:bCs/>
          <w:lang w:eastAsia="zh-CN"/>
        </w:rPr>
        <w:t>R</w:t>
      </w:r>
      <w:r w:rsidR="00C10A4F" w:rsidRPr="00A46518">
        <w:rPr>
          <w:rFonts w:eastAsiaTheme="minorEastAsia"/>
          <w:b/>
          <w:bCs/>
          <w:lang w:eastAsia="zh-CN"/>
        </w:rPr>
        <w:t xml:space="preserve">equest </w:t>
      </w:r>
      <w:r w:rsidR="00675CE5" w:rsidRPr="00A46518">
        <w:rPr>
          <w:rFonts w:eastAsiaTheme="minorEastAsia"/>
          <w:b/>
          <w:bCs/>
          <w:lang w:eastAsia="zh-CN"/>
        </w:rPr>
        <w:t>Acknowledge message.</w:t>
      </w:r>
    </w:p>
    <w:p w14:paraId="36AD5709" w14:textId="0E93EB6D" w:rsidR="006E28B7" w:rsidRPr="00CD3E89" w:rsidRDefault="00BF204E" w:rsidP="006E28B7">
      <w:pPr>
        <w:rPr>
          <w:lang w:eastAsia="zh-CN"/>
        </w:rPr>
      </w:pPr>
      <w:r>
        <w:rPr>
          <w:lang w:eastAsia="zh-CN"/>
        </w:rPr>
        <w:t xml:space="preserve">Last RAN3 meeting agreed </w:t>
      </w:r>
      <w:r w:rsidR="00DE363C">
        <w:rPr>
          <w:lang w:eastAsia="zh-CN"/>
        </w:rPr>
        <w:t>n</w:t>
      </w:r>
      <w:r w:rsidR="00B107F0" w:rsidRPr="00DE363C">
        <w:rPr>
          <w:lang w:eastAsia="zh-CN"/>
        </w:rPr>
        <w:t xml:space="preserve">ot consider the NG and S1 forwarding of </w:t>
      </w:r>
      <w:r w:rsidR="00020FE9">
        <w:rPr>
          <w:lang w:eastAsia="zh-CN"/>
        </w:rPr>
        <w:t xml:space="preserve">SN </w:t>
      </w:r>
      <w:r w:rsidR="00B107F0" w:rsidRPr="00DE363C">
        <w:rPr>
          <w:lang w:eastAsia="zh-CN"/>
        </w:rPr>
        <w:t>RA report.</w:t>
      </w:r>
      <w:r w:rsidR="00060A28">
        <w:rPr>
          <w:rFonts w:eastAsiaTheme="minorEastAsia" w:hint="eastAsia"/>
          <w:lang w:eastAsia="zh-CN"/>
        </w:rPr>
        <w:t xml:space="preserve"> </w:t>
      </w:r>
      <w:r w:rsidR="00060A28">
        <w:rPr>
          <w:lang w:eastAsia="zh-CN"/>
        </w:rPr>
        <w:t>T</w:t>
      </w:r>
      <w:r>
        <w:rPr>
          <w:lang w:eastAsia="zh-CN"/>
        </w:rPr>
        <w:t xml:space="preserve">here is a left issue </w:t>
      </w:r>
      <w:r w:rsidR="00B107F0">
        <w:rPr>
          <w:lang w:eastAsia="zh-CN"/>
        </w:rPr>
        <w:t>on how to handle if the node retrieving the</w:t>
      </w:r>
      <w:r w:rsidR="0025201C">
        <w:rPr>
          <w:lang w:eastAsia="zh-CN"/>
        </w:rPr>
        <w:t xml:space="preserve"> SN</w:t>
      </w:r>
      <w:r w:rsidR="00B107F0">
        <w:rPr>
          <w:lang w:eastAsia="zh-CN"/>
        </w:rPr>
        <w:t xml:space="preserve"> RA </w:t>
      </w:r>
      <w:r w:rsidR="000304BF">
        <w:rPr>
          <w:lang w:eastAsia="zh-CN"/>
        </w:rPr>
        <w:t>r</w:t>
      </w:r>
      <w:r w:rsidR="00B107F0">
        <w:rPr>
          <w:lang w:eastAsia="zh-CN"/>
        </w:rPr>
        <w:t>eport doesn’t have a X2/Xn connectivity with the PSCells indicated by the UE in</w:t>
      </w:r>
      <w:r w:rsidR="0025201C">
        <w:rPr>
          <w:lang w:eastAsia="zh-CN"/>
        </w:rPr>
        <w:t xml:space="preserve"> SN</w:t>
      </w:r>
      <w:r w:rsidR="00B107F0">
        <w:rPr>
          <w:lang w:eastAsia="zh-CN"/>
        </w:rPr>
        <w:t xml:space="preserve"> RA </w:t>
      </w:r>
      <w:r w:rsidR="000304BF">
        <w:rPr>
          <w:lang w:eastAsia="zh-CN"/>
        </w:rPr>
        <w:t>r</w:t>
      </w:r>
      <w:r w:rsidR="00B107F0">
        <w:rPr>
          <w:lang w:eastAsia="zh-CN"/>
        </w:rPr>
        <w:t>eport</w:t>
      </w:r>
      <w:r w:rsidR="00417E13">
        <w:rPr>
          <w:lang w:eastAsia="zh-CN"/>
        </w:rPr>
        <w:t xml:space="preserve"> [5]</w:t>
      </w:r>
      <w:r w:rsidR="00060A28">
        <w:rPr>
          <w:lang w:eastAsia="zh-CN"/>
        </w:rPr>
        <w:t xml:space="preserve">. </w:t>
      </w:r>
      <w:r w:rsidR="00A266BE">
        <w:rPr>
          <w:lang w:eastAsia="zh-CN"/>
        </w:rPr>
        <w:t xml:space="preserve">One potential solution is to include </w:t>
      </w:r>
      <w:r w:rsidR="00A266BE" w:rsidRPr="00A266BE">
        <w:rPr>
          <w:lang w:eastAsia="zh-CN"/>
        </w:rPr>
        <w:t>PCell related information (e.g., list of PCells associated with each PSCell)</w:t>
      </w:r>
      <w:r w:rsidR="00E502F6">
        <w:rPr>
          <w:lang w:eastAsia="zh-CN"/>
        </w:rPr>
        <w:t xml:space="preserve"> </w:t>
      </w:r>
      <w:r w:rsidR="000967F3">
        <w:rPr>
          <w:lang w:eastAsia="zh-CN"/>
        </w:rPr>
        <w:t xml:space="preserve">in the </w:t>
      </w:r>
      <w:r w:rsidR="0025201C">
        <w:rPr>
          <w:lang w:eastAsia="zh-CN"/>
        </w:rPr>
        <w:t xml:space="preserve">SN </w:t>
      </w:r>
      <w:r w:rsidR="000967F3">
        <w:rPr>
          <w:lang w:eastAsia="zh-CN"/>
        </w:rPr>
        <w:t>RA report, but considering</w:t>
      </w:r>
      <w:r w:rsidR="000967F3" w:rsidRPr="000967F3">
        <w:t xml:space="preserve"> </w:t>
      </w:r>
      <w:r w:rsidR="000967F3" w:rsidRPr="000967F3">
        <w:rPr>
          <w:lang w:eastAsia="zh-CN"/>
        </w:rPr>
        <w:t xml:space="preserve">the node retrieving the </w:t>
      </w:r>
      <w:r w:rsidR="0025201C">
        <w:rPr>
          <w:lang w:eastAsia="zh-CN"/>
        </w:rPr>
        <w:t xml:space="preserve">SN </w:t>
      </w:r>
      <w:r w:rsidR="000967F3" w:rsidRPr="000967F3">
        <w:rPr>
          <w:lang w:eastAsia="zh-CN"/>
        </w:rPr>
        <w:t xml:space="preserve">RA </w:t>
      </w:r>
      <w:r w:rsidR="000304BF">
        <w:rPr>
          <w:lang w:eastAsia="zh-CN"/>
        </w:rPr>
        <w:t>r</w:t>
      </w:r>
      <w:r w:rsidR="000967F3" w:rsidRPr="000967F3">
        <w:rPr>
          <w:lang w:eastAsia="zh-CN"/>
        </w:rPr>
        <w:t>eport</w:t>
      </w:r>
      <w:r w:rsidR="000967F3">
        <w:rPr>
          <w:lang w:eastAsia="zh-CN"/>
        </w:rPr>
        <w:t xml:space="preserve"> (e.g. </w:t>
      </w:r>
      <w:r w:rsidR="008F7470">
        <w:rPr>
          <w:rFonts w:eastAsiaTheme="minorEastAsia" w:hint="eastAsia"/>
          <w:lang w:eastAsia="zh-CN"/>
        </w:rPr>
        <w:t>t</w:t>
      </w:r>
      <w:r w:rsidR="008F7470">
        <w:rPr>
          <w:rFonts w:eastAsiaTheme="minorEastAsia"/>
          <w:lang w:eastAsia="zh-CN"/>
        </w:rPr>
        <w:t>arget MN</w:t>
      </w:r>
      <w:r w:rsidR="000967F3">
        <w:rPr>
          <w:rFonts w:eastAsiaTheme="minorEastAsia"/>
          <w:lang w:eastAsia="zh-CN"/>
        </w:rPr>
        <w:t>)</w:t>
      </w:r>
      <w:r w:rsidR="008F7470">
        <w:rPr>
          <w:rFonts w:eastAsiaTheme="minorEastAsia"/>
          <w:lang w:eastAsia="zh-CN"/>
        </w:rPr>
        <w:t xml:space="preserve"> can know the PCell which is associated with each </w:t>
      </w:r>
      <w:r w:rsidR="008F7470">
        <w:rPr>
          <w:lang w:eastAsia="zh-CN"/>
        </w:rPr>
        <w:t xml:space="preserve">PSCell indicated by the UE in RA </w:t>
      </w:r>
      <w:r w:rsidR="000304BF">
        <w:rPr>
          <w:lang w:eastAsia="zh-CN"/>
        </w:rPr>
        <w:t>r</w:t>
      </w:r>
      <w:r w:rsidR="008F7470">
        <w:rPr>
          <w:lang w:eastAsia="zh-CN"/>
        </w:rPr>
        <w:t>eport</w:t>
      </w:r>
      <w:r w:rsidR="000967F3">
        <w:rPr>
          <w:lang w:eastAsia="zh-CN"/>
        </w:rPr>
        <w:t xml:space="preserve"> </w:t>
      </w:r>
      <w:r w:rsidR="008F7470">
        <w:rPr>
          <w:lang w:eastAsia="zh-CN"/>
        </w:rPr>
        <w:t>depending on network implementation</w:t>
      </w:r>
      <w:r w:rsidR="00D75781">
        <w:rPr>
          <w:lang w:eastAsia="zh-CN"/>
        </w:rPr>
        <w:t>, for example,</w:t>
      </w:r>
      <w:r w:rsidR="008F7470">
        <w:rPr>
          <w:lang w:eastAsia="zh-CN"/>
        </w:rPr>
        <w:t xml:space="preserve"> based on UE context </w:t>
      </w:r>
      <w:r w:rsidR="000967F3">
        <w:rPr>
          <w:lang w:eastAsia="zh-CN"/>
        </w:rPr>
        <w:t>or</w:t>
      </w:r>
      <w:r w:rsidR="008F7470">
        <w:rPr>
          <w:lang w:eastAsia="zh-CN"/>
        </w:rPr>
        <w:t xml:space="preserve"> UHI achieved from source MN </w:t>
      </w:r>
      <w:r w:rsidR="0079730C">
        <w:rPr>
          <w:lang w:eastAsia="zh-CN"/>
        </w:rPr>
        <w:t xml:space="preserve">or the UE, </w:t>
      </w:r>
      <w:r w:rsidR="0079730C" w:rsidRPr="000967F3">
        <w:rPr>
          <w:lang w:eastAsia="zh-CN"/>
        </w:rPr>
        <w:t xml:space="preserve">the node </w:t>
      </w:r>
      <w:r w:rsidR="0079730C" w:rsidRPr="0079730C">
        <w:rPr>
          <w:lang w:eastAsia="zh-CN"/>
        </w:rPr>
        <w:t xml:space="preserve">retrieving the </w:t>
      </w:r>
      <w:r w:rsidR="0025201C">
        <w:rPr>
          <w:lang w:eastAsia="zh-CN"/>
        </w:rPr>
        <w:t xml:space="preserve">SN </w:t>
      </w:r>
      <w:r w:rsidR="0079730C" w:rsidRPr="0079730C">
        <w:rPr>
          <w:lang w:eastAsia="zh-CN"/>
        </w:rPr>
        <w:t xml:space="preserve">RA </w:t>
      </w:r>
      <w:r w:rsidR="000304BF">
        <w:rPr>
          <w:lang w:eastAsia="zh-CN"/>
        </w:rPr>
        <w:t>r</w:t>
      </w:r>
      <w:r w:rsidR="0079730C" w:rsidRPr="0079730C">
        <w:rPr>
          <w:lang w:eastAsia="zh-CN"/>
        </w:rPr>
        <w:t>eport (e.g. target MN) can</w:t>
      </w:r>
      <w:r w:rsidR="0079730C">
        <w:rPr>
          <w:lang w:eastAsia="zh-CN"/>
        </w:rPr>
        <w:t xml:space="preserve"> </w:t>
      </w:r>
      <w:r w:rsidR="00CD3E89">
        <w:rPr>
          <w:lang w:eastAsia="zh-CN"/>
        </w:rPr>
        <w:t xml:space="preserve">understand how to forward the SN RA report. Therefore, </w:t>
      </w:r>
      <w:r w:rsidR="00CD3E89">
        <w:rPr>
          <w:rFonts w:eastAsiaTheme="minorEastAsia"/>
          <w:lang w:eastAsia="zh-CN"/>
        </w:rPr>
        <w:t>t</w:t>
      </w:r>
      <w:r w:rsidR="008F7470">
        <w:rPr>
          <w:rFonts w:eastAsiaTheme="minorEastAsia"/>
          <w:lang w:eastAsia="zh-CN"/>
        </w:rPr>
        <w:t xml:space="preserve">here is </w:t>
      </w:r>
      <w:r w:rsidR="006E28B7" w:rsidRPr="006E28B7">
        <w:rPr>
          <w:rFonts w:eastAsiaTheme="minorEastAsia"/>
          <w:lang w:eastAsia="zh-CN"/>
        </w:rPr>
        <w:t xml:space="preserve">need to enhance </w:t>
      </w:r>
      <w:r w:rsidR="0025201C">
        <w:rPr>
          <w:rFonts w:eastAsiaTheme="minorEastAsia"/>
          <w:lang w:eastAsia="zh-CN"/>
        </w:rPr>
        <w:t xml:space="preserve">SN </w:t>
      </w:r>
      <w:r w:rsidR="006E28B7" w:rsidRPr="006E28B7">
        <w:rPr>
          <w:rFonts w:eastAsiaTheme="minorEastAsia"/>
          <w:lang w:eastAsia="zh-CN"/>
        </w:rPr>
        <w:t xml:space="preserve">RA </w:t>
      </w:r>
      <w:r w:rsidR="000304BF">
        <w:rPr>
          <w:rFonts w:eastAsiaTheme="minorEastAsia"/>
          <w:lang w:eastAsia="zh-CN"/>
        </w:rPr>
        <w:t>r</w:t>
      </w:r>
      <w:r w:rsidR="006E28B7" w:rsidRPr="006E28B7">
        <w:rPr>
          <w:rFonts w:eastAsiaTheme="minorEastAsia"/>
          <w:lang w:eastAsia="zh-CN"/>
        </w:rPr>
        <w:t xml:space="preserve">eport with PCell related information (e.g., list of PCells associated with each PSCell) </w:t>
      </w:r>
      <w:r w:rsidR="00406215">
        <w:rPr>
          <w:rFonts w:eastAsiaTheme="minorEastAsia"/>
          <w:lang w:eastAsia="zh-CN"/>
        </w:rPr>
        <w:t>in case that</w:t>
      </w:r>
      <w:r w:rsidR="006E28B7" w:rsidRPr="006E28B7">
        <w:rPr>
          <w:rFonts w:eastAsiaTheme="minorEastAsia"/>
          <w:lang w:eastAsia="zh-CN"/>
        </w:rPr>
        <w:t xml:space="preserve"> the node retrieving the </w:t>
      </w:r>
      <w:r w:rsidR="0025201C">
        <w:rPr>
          <w:rFonts w:eastAsiaTheme="minorEastAsia"/>
          <w:lang w:eastAsia="zh-CN"/>
        </w:rPr>
        <w:t xml:space="preserve">SN </w:t>
      </w:r>
      <w:r w:rsidR="006E28B7" w:rsidRPr="006E28B7">
        <w:rPr>
          <w:rFonts w:eastAsiaTheme="minorEastAsia"/>
          <w:lang w:eastAsia="zh-CN"/>
        </w:rPr>
        <w:t xml:space="preserve">RA </w:t>
      </w:r>
      <w:r w:rsidR="000304BF">
        <w:rPr>
          <w:rFonts w:eastAsiaTheme="minorEastAsia"/>
          <w:lang w:eastAsia="zh-CN"/>
        </w:rPr>
        <w:t>r</w:t>
      </w:r>
      <w:r w:rsidR="006E28B7" w:rsidRPr="006E28B7">
        <w:rPr>
          <w:rFonts w:eastAsiaTheme="minorEastAsia"/>
          <w:lang w:eastAsia="zh-CN"/>
        </w:rPr>
        <w:t xml:space="preserve">eport doesn’t have a X2/Xn connectivity with the PSCells indicated by the UE in </w:t>
      </w:r>
      <w:r w:rsidR="0025201C">
        <w:rPr>
          <w:rFonts w:eastAsiaTheme="minorEastAsia"/>
          <w:lang w:eastAsia="zh-CN"/>
        </w:rPr>
        <w:t xml:space="preserve">SN </w:t>
      </w:r>
      <w:r w:rsidR="006E28B7" w:rsidRPr="006E28B7">
        <w:rPr>
          <w:rFonts w:eastAsiaTheme="minorEastAsia"/>
          <w:lang w:eastAsia="zh-CN"/>
        </w:rPr>
        <w:t xml:space="preserve">RA </w:t>
      </w:r>
      <w:r w:rsidR="00BE4272">
        <w:rPr>
          <w:rFonts w:eastAsiaTheme="minorEastAsia"/>
          <w:lang w:eastAsia="zh-CN"/>
        </w:rPr>
        <w:t>r</w:t>
      </w:r>
      <w:r w:rsidR="006E28B7" w:rsidRPr="006E28B7">
        <w:rPr>
          <w:rFonts w:eastAsiaTheme="minorEastAsia"/>
          <w:lang w:eastAsia="zh-CN"/>
        </w:rPr>
        <w:t>eport</w:t>
      </w:r>
      <w:r w:rsidR="006E28B7">
        <w:rPr>
          <w:rFonts w:eastAsiaTheme="minorEastAsia"/>
          <w:lang w:eastAsia="zh-CN"/>
        </w:rPr>
        <w:t>.</w:t>
      </w:r>
    </w:p>
    <w:p w14:paraId="53E52041" w14:textId="3A91FF3F" w:rsidR="00B107F0" w:rsidRPr="00B107F0" w:rsidRDefault="0020459B" w:rsidP="00CE74E1">
      <w:pPr>
        <w:rPr>
          <w:rFonts w:eastAsia="宋体"/>
          <w:b/>
          <w:kern w:val="2"/>
          <w:lang w:eastAsia="zh-CN"/>
        </w:rPr>
      </w:pPr>
      <w:r w:rsidRPr="0020459B">
        <w:rPr>
          <w:rFonts w:eastAsiaTheme="minorEastAsia"/>
          <w:b/>
          <w:bCs/>
          <w:lang w:eastAsia="zh-CN"/>
        </w:rPr>
        <w:t xml:space="preserve">Proposal 2: </w:t>
      </w:r>
      <w:r w:rsidR="00C81B12">
        <w:rPr>
          <w:b/>
          <w:bCs/>
          <w:lang w:eastAsia="zh-CN"/>
        </w:rPr>
        <w:t>Not</w:t>
      </w:r>
      <w:r w:rsidR="00B107F0" w:rsidRPr="0020459B">
        <w:rPr>
          <w:b/>
          <w:bCs/>
          <w:lang w:eastAsia="zh-CN"/>
        </w:rPr>
        <w:t xml:space="preserve"> enhance </w:t>
      </w:r>
      <w:r w:rsidR="00C81B12">
        <w:rPr>
          <w:b/>
          <w:bCs/>
          <w:lang w:eastAsia="zh-CN"/>
        </w:rPr>
        <w:t xml:space="preserve">SN </w:t>
      </w:r>
      <w:r w:rsidR="00B107F0" w:rsidRPr="0020459B">
        <w:rPr>
          <w:b/>
          <w:bCs/>
          <w:lang w:eastAsia="zh-CN"/>
        </w:rPr>
        <w:t xml:space="preserve">RA </w:t>
      </w:r>
      <w:r w:rsidR="004844AC">
        <w:rPr>
          <w:b/>
          <w:bCs/>
          <w:lang w:eastAsia="zh-CN"/>
        </w:rPr>
        <w:t>r</w:t>
      </w:r>
      <w:r w:rsidR="00B107F0" w:rsidRPr="0020459B">
        <w:rPr>
          <w:b/>
          <w:bCs/>
          <w:lang w:eastAsia="zh-CN"/>
        </w:rPr>
        <w:t>eport with PCell related information (e.g., list of PCells associated with each PSCell)</w:t>
      </w:r>
      <w:r w:rsidR="00CE74E1" w:rsidRPr="00CE74E1">
        <w:rPr>
          <w:b/>
          <w:bCs/>
          <w:lang w:eastAsia="zh-CN"/>
        </w:rPr>
        <w:t xml:space="preserve"> in case that the node retrieving the </w:t>
      </w:r>
      <w:r w:rsidR="001E773B">
        <w:rPr>
          <w:b/>
          <w:bCs/>
          <w:lang w:eastAsia="zh-CN"/>
        </w:rPr>
        <w:t xml:space="preserve">SN </w:t>
      </w:r>
      <w:r w:rsidR="00CE74E1" w:rsidRPr="00CE74E1">
        <w:rPr>
          <w:b/>
          <w:bCs/>
          <w:lang w:eastAsia="zh-CN"/>
        </w:rPr>
        <w:t xml:space="preserve">RA </w:t>
      </w:r>
      <w:r w:rsidR="004844AC">
        <w:rPr>
          <w:b/>
          <w:bCs/>
          <w:lang w:eastAsia="zh-CN"/>
        </w:rPr>
        <w:t>r</w:t>
      </w:r>
      <w:r w:rsidR="00CE74E1" w:rsidRPr="00CE74E1">
        <w:rPr>
          <w:b/>
          <w:bCs/>
          <w:lang w:eastAsia="zh-CN"/>
        </w:rPr>
        <w:t xml:space="preserve">eport doesn’t have a X2/Xn connectivity with the PSCells indicated by the UE in </w:t>
      </w:r>
      <w:r w:rsidR="001E773B">
        <w:rPr>
          <w:b/>
          <w:bCs/>
          <w:lang w:eastAsia="zh-CN"/>
        </w:rPr>
        <w:t xml:space="preserve">SN </w:t>
      </w:r>
      <w:r w:rsidR="00CE74E1" w:rsidRPr="00CE74E1">
        <w:rPr>
          <w:b/>
          <w:bCs/>
          <w:lang w:eastAsia="zh-CN"/>
        </w:rPr>
        <w:t xml:space="preserve">RA </w:t>
      </w:r>
      <w:r w:rsidR="004844AC">
        <w:rPr>
          <w:b/>
          <w:bCs/>
          <w:lang w:eastAsia="zh-CN"/>
        </w:rPr>
        <w:t>r</w:t>
      </w:r>
      <w:r w:rsidR="00CE74E1" w:rsidRPr="00CE74E1">
        <w:rPr>
          <w:b/>
          <w:bCs/>
          <w:lang w:eastAsia="zh-CN"/>
        </w:rPr>
        <w:t>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F9B8115" w14:textId="4402EA4B" w:rsidR="005D6727" w:rsidRPr="00E838AB"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sidRPr="00C0593E">
        <w:rPr>
          <w:rFonts w:eastAsia="宋体"/>
          <w:noProof/>
          <w:kern w:val="2"/>
          <w:lang w:val="en-US" w:eastAsia="zh-CN"/>
        </w:rPr>
        <w:t xml:space="preserve">enhancements </w:t>
      </w:r>
      <w:r w:rsidR="00F62B25">
        <w:rPr>
          <w:rFonts w:eastAsia="宋体"/>
          <w:noProof/>
          <w:kern w:val="2"/>
          <w:lang w:val="en-US" w:eastAsia="zh-CN"/>
        </w:rPr>
        <w:t xml:space="preserve">for SN RA report </w:t>
      </w:r>
      <w:r w:rsidR="00E56448">
        <w:rPr>
          <w:rFonts w:eastAsia="宋体"/>
          <w:noProof/>
          <w:kern w:val="2"/>
          <w:lang w:val="en-US" w:eastAsia="zh-CN"/>
        </w:rPr>
        <w:t xml:space="preserve">are </w:t>
      </w:r>
      <w:r w:rsidR="00E846CD">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25F2CBF4" w14:textId="235DE317" w:rsidR="00CA15BA" w:rsidRPr="00A46518" w:rsidRDefault="00CA15BA" w:rsidP="00CA15BA">
      <w:pPr>
        <w:widowControl w:val="0"/>
        <w:overflowPunct/>
        <w:autoSpaceDE/>
        <w:autoSpaceDN/>
        <w:adjustRightInd/>
        <w:spacing w:afterLines="50" w:after="120"/>
        <w:jc w:val="both"/>
        <w:textAlignment w:val="auto"/>
        <w:rPr>
          <w:rFonts w:eastAsiaTheme="minorEastAsia"/>
          <w:b/>
          <w:bCs/>
          <w:lang w:val="en-US" w:eastAsia="zh-CN"/>
        </w:rPr>
      </w:pPr>
      <w:r w:rsidRPr="00A46518">
        <w:rPr>
          <w:rFonts w:eastAsiaTheme="minorEastAsia" w:hint="eastAsia"/>
          <w:b/>
          <w:bCs/>
          <w:lang w:val="en-US" w:eastAsia="zh-CN"/>
        </w:rPr>
        <w:t>P</w:t>
      </w:r>
      <w:r w:rsidRPr="00A46518">
        <w:rPr>
          <w:rFonts w:eastAsiaTheme="minorEastAsia"/>
          <w:b/>
          <w:bCs/>
          <w:lang w:val="en-US" w:eastAsia="zh-CN"/>
        </w:rPr>
        <w:t xml:space="preserve">roposal 1: </w:t>
      </w:r>
      <w:r w:rsidRPr="00A46518">
        <w:rPr>
          <w:rFonts w:eastAsiaTheme="minorEastAsia"/>
          <w:b/>
          <w:bCs/>
          <w:lang w:eastAsia="zh-CN"/>
        </w:rPr>
        <w:t xml:space="preserve">In case that inter-MN HO is triggered after RACH INDICATION message from SN to source MN is sent and before SN RA report is requested in Uu interface, or inter-MN HO is triggered before RACH INDICATION message from SN to source MN is sent, SN indicates target MN that there are occurrences of successful random access procedures in the SN, e.g. an random access indication concerning existence of one or more SN RA report at the UE is included in the SgNB </w:t>
      </w:r>
      <w:r w:rsidR="00E871BB">
        <w:rPr>
          <w:rFonts w:eastAsiaTheme="minorEastAsia"/>
          <w:b/>
          <w:bCs/>
          <w:lang w:eastAsia="zh-CN"/>
        </w:rPr>
        <w:t>A</w:t>
      </w:r>
      <w:r w:rsidR="00E871BB" w:rsidRPr="00A46518">
        <w:rPr>
          <w:rFonts w:eastAsiaTheme="minorEastAsia"/>
          <w:b/>
          <w:bCs/>
          <w:lang w:eastAsia="zh-CN"/>
        </w:rPr>
        <w:t xml:space="preserve">ddition </w:t>
      </w:r>
      <w:r w:rsidR="00E871BB">
        <w:rPr>
          <w:rFonts w:eastAsiaTheme="minorEastAsia"/>
          <w:b/>
          <w:bCs/>
          <w:lang w:eastAsia="zh-CN"/>
        </w:rPr>
        <w:t>R</w:t>
      </w:r>
      <w:r w:rsidR="00E871BB" w:rsidRPr="00A46518">
        <w:rPr>
          <w:rFonts w:eastAsiaTheme="minorEastAsia"/>
          <w:b/>
          <w:bCs/>
          <w:lang w:eastAsia="zh-CN"/>
        </w:rPr>
        <w:t xml:space="preserve">equest </w:t>
      </w:r>
      <w:r w:rsidRPr="00A46518">
        <w:rPr>
          <w:rFonts w:eastAsiaTheme="minorEastAsia"/>
          <w:b/>
          <w:bCs/>
          <w:lang w:eastAsia="zh-CN"/>
        </w:rPr>
        <w:t xml:space="preserve">Acknowledge message or SN </w:t>
      </w:r>
      <w:r w:rsidR="00E871BB">
        <w:rPr>
          <w:rFonts w:eastAsiaTheme="minorEastAsia"/>
          <w:b/>
          <w:bCs/>
          <w:lang w:eastAsia="zh-CN"/>
        </w:rPr>
        <w:t>A</w:t>
      </w:r>
      <w:r w:rsidR="00E871BB" w:rsidRPr="00A46518">
        <w:rPr>
          <w:rFonts w:eastAsiaTheme="minorEastAsia"/>
          <w:b/>
          <w:bCs/>
          <w:lang w:eastAsia="zh-CN"/>
        </w:rPr>
        <w:t xml:space="preserve">ddition </w:t>
      </w:r>
      <w:r w:rsidR="00E871BB">
        <w:rPr>
          <w:rFonts w:eastAsiaTheme="minorEastAsia"/>
          <w:b/>
          <w:bCs/>
          <w:lang w:eastAsia="zh-CN"/>
        </w:rPr>
        <w:t>R</w:t>
      </w:r>
      <w:r w:rsidR="00E871BB" w:rsidRPr="00A46518">
        <w:rPr>
          <w:rFonts w:eastAsiaTheme="minorEastAsia"/>
          <w:b/>
          <w:bCs/>
          <w:lang w:eastAsia="zh-CN"/>
        </w:rPr>
        <w:t xml:space="preserve">equest </w:t>
      </w:r>
      <w:r w:rsidRPr="00A46518">
        <w:rPr>
          <w:rFonts w:eastAsiaTheme="minorEastAsia"/>
          <w:b/>
          <w:bCs/>
          <w:lang w:eastAsia="zh-CN"/>
        </w:rPr>
        <w:t>Acknowledge message.</w:t>
      </w:r>
    </w:p>
    <w:p w14:paraId="68FBAAB0" w14:textId="53AFC7E6" w:rsidR="00916F6D" w:rsidRPr="003278BD" w:rsidRDefault="003278BD" w:rsidP="003278BD">
      <w:pPr>
        <w:rPr>
          <w:rFonts w:eastAsia="宋体"/>
          <w:b/>
          <w:kern w:val="2"/>
          <w:lang w:eastAsia="zh-CN"/>
        </w:rPr>
      </w:pPr>
      <w:r w:rsidRPr="0020459B">
        <w:rPr>
          <w:rFonts w:eastAsiaTheme="minorEastAsia"/>
          <w:b/>
          <w:bCs/>
          <w:lang w:eastAsia="zh-CN"/>
        </w:rPr>
        <w:t xml:space="preserve">Proposal 2: </w:t>
      </w:r>
      <w:r>
        <w:rPr>
          <w:b/>
          <w:bCs/>
          <w:lang w:eastAsia="zh-CN"/>
        </w:rPr>
        <w:t>Not</w:t>
      </w:r>
      <w:r w:rsidRPr="0020459B">
        <w:rPr>
          <w:b/>
          <w:bCs/>
          <w:lang w:eastAsia="zh-CN"/>
        </w:rPr>
        <w:t xml:space="preserve"> enhance </w:t>
      </w:r>
      <w:r>
        <w:rPr>
          <w:b/>
          <w:bCs/>
          <w:lang w:eastAsia="zh-CN"/>
        </w:rPr>
        <w:t xml:space="preserve">SN </w:t>
      </w:r>
      <w:r w:rsidRPr="0020459B">
        <w:rPr>
          <w:b/>
          <w:bCs/>
          <w:lang w:eastAsia="zh-CN"/>
        </w:rPr>
        <w:t>RA Report with PCell related information (e.g., list of PCells associated with each PSCell)</w:t>
      </w:r>
      <w:r w:rsidRPr="00CE74E1">
        <w:rPr>
          <w:b/>
          <w:bCs/>
          <w:lang w:eastAsia="zh-CN"/>
        </w:rPr>
        <w:t xml:space="preserve"> in case that the node retrieving the </w:t>
      </w:r>
      <w:r>
        <w:rPr>
          <w:b/>
          <w:bCs/>
          <w:lang w:eastAsia="zh-CN"/>
        </w:rPr>
        <w:t xml:space="preserve">SN </w:t>
      </w:r>
      <w:r w:rsidRPr="00CE74E1">
        <w:rPr>
          <w:b/>
          <w:bCs/>
          <w:lang w:eastAsia="zh-CN"/>
        </w:rPr>
        <w:t xml:space="preserve">RA Report doesn’t have a X2/Xn connectivity with the PSCells indicated by the UE in </w:t>
      </w:r>
      <w:r>
        <w:rPr>
          <w:b/>
          <w:bCs/>
          <w:lang w:eastAsia="zh-CN"/>
        </w:rPr>
        <w:t xml:space="preserve">SN </w:t>
      </w:r>
      <w:r w:rsidRPr="00CE74E1">
        <w:rPr>
          <w:b/>
          <w:bCs/>
          <w:lang w:eastAsia="zh-CN"/>
        </w:rPr>
        <w:t>RA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4B8D4C5" w:rsidR="00E510D7" w:rsidRDefault="00AD1CE8">
      <w:pPr>
        <w:rPr>
          <w:rFonts w:eastAsiaTheme="minorEastAsia"/>
          <w:lang w:val="en-US" w:eastAsia="zh-CN"/>
        </w:rPr>
      </w:pPr>
      <w:r w:rsidRPr="00DB5220">
        <w:rPr>
          <w:rFonts w:eastAsiaTheme="minorEastAsia"/>
          <w:lang w:val="en-US" w:eastAsia="zh-CN"/>
        </w:rPr>
        <w:t xml:space="preserve">[1] </w:t>
      </w:r>
      <w:r w:rsidR="00FD46CF" w:rsidRPr="00DB5220">
        <w:rPr>
          <w:rFonts w:eastAsiaTheme="minorEastAsia"/>
          <w:lang w:val="en-US" w:eastAsia="zh-CN"/>
        </w:rPr>
        <w:t>Chairman notes for</w:t>
      </w:r>
      <w:r w:rsidR="00FD46CF" w:rsidRPr="00DB5220">
        <w:t xml:space="preserve"> </w:t>
      </w:r>
      <w:r w:rsidR="00FD46CF" w:rsidRPr="00DB5220">
        <w:rPr>
          <w:rFonts w:eastAsiaTheme="minorEastAsia"/>
          <w:lang w:val="en-US" w:eastAsia="zh-CN"/>
        </w:rPr>
        <w:t>RAN3#11</w:t>
      </w:r>
      <w:r w:rsidR="003440CE">
        <w:rPr>
          <w:rFonts w:eastAsiaTheme="minorEastAsia"/>
          <w:lang w:val="en-US" w:eastAsia="zh-CN"/>
        </w:rPr>
        <w:t xml:space="preserve">7bis </w:t>
      </w:r>
      <w:r w:rsidR="00FD46CF" w:rsidRPr="00DB5220">
        <w:rPr>
          <w:rFonts w:eastAsiaTheme="minorEastAsia"/>
          <w:lang w:val="en-US" w:eastAsia="zh-CN"/>
        </w:rPr>
        <w:t>meeting</w:t>
      </w:r>
    </w:p>
    <w:p w14:paraId="3FE31E2B" w14:textId="2AEAF21D" w:rsidR="00E17D37" w:rsidRDefault="00E17D37" w:rsidP="00E17D37">
      <w:pPr>
        <w:rPr>
          <w:rFonts w:eastAsiaTheme="minorEastAsia"/>
          <w:lang w:val="en-US" w:eastAsia="zh-CN"/>
        </w:rPr>
      </w:pPr>
      <w:r w:rsidRPr="00DB5220">
        <w:rPr>
          <w:rFonts w:eastAsiaTheme="minorEastAsia"/>
          <w:lang w:val="en-US" w:eastAsia="zh-CN"/>
        </w:rPr>
        <w:t>[</w:t>
      </w:r>
      <w:r>
        <w:rPr>
          <w:rFonts w:eastAsiaTheme="minorEastAsia"/>
          <w:lang w:val="en-US" w:eastAsia="zh-CN"/>
        </w:rPr>
        <w:t>2</w:t>
      </w:r>
      <w:r w:rsidRPr="00DB5220">
        <w:rPr>
          <w:rFonts w:eastAsiaTheme="minorEastAsia"/>
          <w:lang w:val="en-US" w:eastAsia="zh-CN"/>
        </w:rPr>
        <w:t>] Chairman notes for</w:t>
      </w:r>
      <w:r w:rsidRPr="00DB5220">
        <w:t xml:space="preserve"> </w:t>
      </w:r>
      <w:r w:rsidRPr="00DB5220">
        <w:rPr>
          <w:rFonts w:eastAsiaTheme="minorEastAsia"/>
          <w:lang w:val="en-US" w:eastAsia="zh-CN"/>
        </w:rPr>
        <w:t>RAN3#11</w:t>
      </w:r>
      <w:r w:rsidR="001A2D41">
        <w:rPr>
          <w:rFonts w:eastAsiaTheme="minorEastAsia"/>
          <w:lang w:val="en-US" w:eastAsia="zh-CN"/>
        </w:rPr>
        <w:t>8</w:t>
      </w:r>
      <w:r>
        <w:rPr>
          <w:rFonts w:eastAsiaTheme="minorEastAsia"/>
          <w:lang w:val="en-US" w:eastAsia="zh-CN"/>
        </w:rPr>
        <w:t xml:space="preserve"> </w:t>
      </w:r>
      <w:r w:rsidRPr="00DB5220">
        <w:rPr>
          <w:rFonts w:eastAsiaTheme="minorEastAsia"/>
          <w:lang w:val="en-US" w:eastAsia="zh-CN"/>
        </w:rPr>
        <w:t>meeting</w:t>
      </w:r>
    </w:p>
    <w:p w14:paraId="41C73C98" w14:textId="2E8D610B" w:rsidR="00E17D37" w:rsidRPr="00E17D37" w:rsidRDefault="00C0549E">
      <w:pPr>
        <w:rPr>
          <w:rFonts w:eastAsiaTheme="minorEastAsia"/>
          <w:lang w:val="en-US" w:eastAsia="zh-CN"/>
        </w:rPr>
      </w:pPr>
      <w:r w:rsidRPr="00C0549E">
        <w:rPr>
          <w:rFonts w:eastAsiaTheme="minorEastAsia"/>
          <w:lang w:val="en-US" w:eastAsia="zh-CN"/>
        </w:rPr>
        <w:t>[</w:t>
      </w:r>
      <w:r>
        <w:rPr>
          <w:rFonts w:eastAsiaTheme="minorEastAsia"/>
          <w:lang w:val="en-US" w:eastAsia="zh-CN"/>
        </w:rPr>
        <w:t>3</w:t>
      </w:r>
      <w:r w:rsidRPr="00C0549E">
        <w:rPr>
          <w:rFonts w:eastAsiaTheme="minorEastAsia"/>
          <w:lang w:val="en-US" w:eastAsia="zh-CN"/>
        </w:rPr>
        <w:t>] Chairman notes for RAN3#11</w:t>
      </w:r>
      <w:r>
        <w:rPr>
          <w:rFonts w:eastAsiaTheme="minorEastAsia"/>
          <w:lang w:val="en-US" w:eastAsia="zh-CN"/>
        </w:rPr>
        <w:t>9</w:t>
      </w:r>
      <w:r w:rsidRPr="00C0549E">
        <w:rPr>
          <w:rFonts w:eastAsiaTheme="minorEastAsia"/>
          <w:lang w:val="en-US" w:eastAsia="zh-CN"/>
        </w:rPr>
        <w:t>bis meeting</w:t>
      </w:r>
    </w:p>
    <w:p w14:paraId="4395FBFE" w14:textId="1814C457" w:rsidR="005B40AB" w:rsidRDefault="005B40AB">
      <w:pPr>
        <w:rPr>
          <w:rFonts w:eastAsiaTheme="minorEastAsia"/>
          <w:lang w:val="en-US" w:eastAsia="zh-CN"/>
        </w:rPr>
      </w:pPr>
      <w:r w:rsidRPr="00DB5220">
        <w:rPr>
          <w:rFonts w:eastAsiaTheme="minorEastAsia"/>
          <w:lang w:val="en-US" w:eastAsia="zh-CN"/>
        </w:rPr>
        <w:t>[</w:t>
      </w:r>
      <w:r w:rsidR="00DF26BF">
        <w:rPr>
          <w:rFonts w:eastAsiaTheme="minorEastAsia"/>
          <w:lang w:val="en-US" w:eastAsia="zh-CN"/>
        </w:rPr>
        <w:t>4</w:t>
      </w:r>
      <w:r w:rsidRPr="00DB5220">
        <w:rPr>
          <w:rFonts w:eastAsiaTheme="minorEastAsia"/>
          <w:lang w:val="en-US" w:eastAsia="zh-CN"/>
        </w:rPr>
        <w:t>] Chairman notes for RAN3#</w:t>
      </w:r>
      <w:r w:rsidR="00925615" w:rsidRPr="00DB5220">
        <w:rPr>
          <w:rFonts w:eastAsiaTheme="minorEastAsia"/>
          <w:lang w:val="en-US" w:eastAsia="zh-CN"/>
        </w:rPr>
        <w:t>1</w:t>
      </w:r>
      <w:r w:rsidR="00DF26BF">
        <w:rPr>
          <w:rFonts w:eastAsiaTheme="minorEastAsia"/>
          <w:lang w:val="en-US" w:eastAsia="zh-CN"/>
        </w:rPr>
        <w:t>20</w:t>
      </w:r>
      <w:r w:rsidR="00925615" w:rsidRPr="00DB5220">
        <w:rPr>
          <w:rFonts w:eastAsiaTheme="minorEastAsia"/>
          <w:lang w:val="en-US" w:eastAsia="zh-CN"/>
        </w:rPr>
        <w:t xml:space="preserve"> </w:t>
      </w:r>
      <w:r w:rsidRPr="00DB5220">
        <w:rPr>
          <w:rFonts w:eastAsiaTheme="minorEastAsia"/>
          <w:lang w:val="en-US" w:eastAsia="zh-CN"/>
        </w:rPr>
        <w:t>meeting</w:t>
      </w:r>
    </w:p>
    <w:p w14:paraId="7340A32F" w14:textId="00D53662" w:rsidR="00527319" w:rsidRPr="00563212" w:rsidRDefault="00B25572" w:rsidP="003E185A">
      <w:pPr>
        <w:rPr>
          <w:rFonts w:eastAsiaTheme="minorEastAsia"/>
          <w:lang w:val="en-US" w:eastAsia="zh-CN"/>
        </w:rPr>
      </w:pPr>
      <w:r w:rsidRPr="005B40AB">
        <w:rPr>
          <w:rFonts w:eastAsiaTheme="minorEastAsia"/>
          <w:lang w:val="en-US" w:eastAsia="zh-CN"/>
        </w:rPr>
        <w:t>[</w:t>
      </w:r>
      <w:r w:rsidR="00417E13">
        <w:rPr>
          <w:rFonts w:eastAsiaTheme="minorEastAsia"/>
          <w:lang w:val="en-US" w:eastAsia="zh-CN"/>
        </w:rPr>
        <w:t>5</w:t>
      </w:r>
      <w:r w:rsidRPr="005B40AB">
        <w:rPr>
          <w:rFonts w:eastAsiaTheme="minorEastAsia"/>
          <w:lang w:val="en-US" w:eastAsia="zh-CN"/>
        </w:rPr>
        <w:t xml:space="preserve">] </w:t>
      </w:r>
      <w:r w:rsidR="00AB57E6" w:rsidRPr="00AB57E6">
        <w:rPr>
          <w:rFonts w:eastAsiaTheme="minorEastAsia"/>
          <w:lang w:val="en-US" w:eastAsia="zh-CN"/>
        </w:rPr>
        <w:t>R3-233337</w:t>
      </w:r>
      <w:r w:rsidR="009E58AC">
        <w:rPr>
          <w:rFonts w:eastAsiaTheme="minorEastAsia"/>
          <w:lang w:val="en-US" w:eastAsia="zh-CN"/>
        </w:rPr>
        <w:t xml:space="preserve">, </w:t>
      </w:r>
      <w:r w:rsidR="00C57F6F" w:rsidRPr="00C57F6F">
        <w:rPr>
          <w:rFonts w:eastAsiaTheme="minorEastAsia"/>
          <w:lang w:val="en-US" w:eastAsia="zh-CN"/>
        </w:rPr>
        <w:t>Summary of Offline Discussion on CB: # SONMDT3_RACH</w:t>
      </w:r>
      <w:r w:rsidR="00C57F6F">
        <w:rPr>
          <w:rFonts w:eastAsiaTheme="minorEastAsia"/>
          <w:lang w:val="en-US" w:eastAsia="zh-CN"/>
        </w:rPr>
        <w:t xml:space="preserve">, </w:t>
      </w:r>
      <w:r w:rsidR="00C57F6F" w:rsidRPr="00C57F6F">
        <w:rPr>
          <w:rFonts w:eastAsiaTheme="minorEastAsia"/>
          <w:lang w:val="en-US" w:eastAsia="zh-CN"/>
        </w:rPr>
        <w:t>Qualcomm</w:t>
      </w:r>
    </w:p>
    <w:sectPr w:rsidR="00527319" w:rsidRPr="0056321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6B54D" w14:textId="77777777" w:rsidR="00A05CD8" w:rsidRDefault="00A05CD8" w:rsidP="008C039C">
      <w:pPr>
        <w:spacing w:after="0"/>
      </w:pPr>
      <w:r>
        <w:separator/>
      </w:r>
    </w:p>
  </w:endnote>
  <w:endnote w:type="continuationSeparator" w:id="0">
    <w:p w14:paraId="199B2E35" w14:textId="77777777" w:rsidR="00A05CD8" w:rsidRDefault="00A05CD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69CCB" w14:textId="77777777" w:rsidR="00A05CD8" w:rsidRDefault="00A05CD8" w:rsidP="008C039C">
      <w:pPr>
        <w:spacing w:after="0"/>
      </w:pPr>
      <w:r>
        <w:separator/>
      </w:r>
    </w:p>
  </w:footnote>
  <w:footnote w:type="continuationSeparator" w:id="0">
    <w:p w14:paraId="30B676A7" w14:textId="77777777" w:rsidR="00A05CD8" w:rsidRDefault="00A05CD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330BBF"/>
    <w:multiLevelType w:val="hybridMultilevel"/>
    <w:tmpl w:val="BBA2E4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1256099"/>
    <w:multiLevelType w:val="hybridMultilevel"/>
    <w:tmpl w:val="30BC1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9211E"/>
    <w:multiLevelType w:val="hybridMultilevel"/>
    <w:tmpl w:val="46A82AAA"/>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44C3047"/>
    <w:multiLevelType w:val="hybridMultilevel"/>
    <w:tmpl w:val="A52E4B9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3" w15:restartNumberingAfterBreak="0">
    <w:nsid w:val="64915A1C"/>
    <w:multiLevelType w:val="hybridMultilevel"/>
    <w:tmpl w:val="588EA82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E13FBA"/>
    <w:multiLevelType w:val="hybridMultilevel"/>
    <w:tmpl w:val="FAAAD1D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422410050">
    <w:abstractNumId w:val="14"/>
  </w:num>
  <w:num w:numId="2" w16cid:durableId="562329846">
    <w:abstractNumId w:val="14"/>
    <w:lvlOverride w:ilvl="0">
      <w:startOverride w:val="1"/>
    </w:lvlOverride>
  </w:num>
  <w:num w:numId="3" w16cid:durableId="265382450">
    <w:abstractNumId w:val="12"/>
  </w:num>
  <w:num w:numId="4" w16cid:durableId="1416198291">
    <w:abstractNumId w:val="22"/>
  </w:num>
  <w:num w:numId="5" w16cid:durableId="628979422">
    <w:abstractNumId w:val="25"/>
  </w:num>
  <w:num w:numId="6" w16cid:durableId="1790852938">
    <w:abstractNumId w:val="6"/>
  </w:num>
  <w:num w:numId="7" w16cid:durableId="1027026481">
    <w:abstractNumId w:val="9"/>
  </w:num>
  <w:num w:numId="8" w16cid:durableId="429815793">
    <w:abstractNumId w:val="24"/>
  </w:num>
  <w:num w:numId="9" w16cid:durableId="513227362">
    <w:abstractNumId w:val="13"/>
  </w:num>
  <w:num w:numId="10" w16cid:durableId="2034722879">
    <w:abstractNumId w:val="3"/>
  </w:num>
  <w:num w:numId="11" w16cid:durableId="1127509910">
    <w:abstractNumId w:val="17"/>
  </w:num>
  <w:num w:numId="12" w16cid:durableId="2054109961">
    <w:abstractNumId w:val="8"/>
  </w:num>
  <w:num w:numId="13" w16cid:durableId="7603000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4"/>
  </w:num>
  <w:num w:numId="15" w16cid:durableId="36900349">
    <w:abstractNumId w:val="1"/>
  </w:num>
  <w:num w:numId="16" w16cid:durableId="96801893">
    <w:abstractNumId w:val="19"/>
  </w:num>
  <w:num w:numId="17" w16cid:durableId="352805111">
    <w:abstractNumId w:val="2"/>
  </w:num>
  <w:num w:numId="18" w16cid:durableId="1694068990">
    <w:abstractNumId w:val="10"/>
  </w:num>
  <w:num w:numId="19" w16cid:durableId="14680883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21"/>
  </w:num>
  <w:num w:numId="21" w16cid:durableId="678239740">
    <w:abstractNumId w:val="7"/>
  </w:num>
  <w:num w:numId="22" w16cid:durableId="775713155">
    <w:abstractNumId w:val="5"/>
  </w:num>
  <w:num w:numId="23"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330493">
    <w:abstractNumId w:val="23"/>
  </w:num>
  <w:num w:numId="25" w16cid:durableId="1659384997">
    <w:abstractNumId w:val="18"/>
  </w:num>
  <w:num w:numId="26" w16cid:durableId="2074506202">
    <w:abstractNumId w:val="20"/>
  </w:num>
  <w:num w:numId="27" w16cid:durableId="441266934">
    <w:abstractNumId w:val="11"/>
  </w:num>
  <w:num w:numId="28" w16cid:durableId="1885019080">
    <w:abstractNumId w:val="16"/>
  </w:num>
  <w:num w:numId="29" w16cid:durableId="6023479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E71"/>
    <w:rsid w:val="00007268"/>
    <w:rsid w:val="000107BB"/>
    <w:rsid w:val="00012366"/>
    <w:rsid w:val="000132CB"/>
    <w:rsid w:val="000156F5"/>
    <w:rsid w:val="00015A2B"/>
    <w:rsid w:val="00020FE9"/>
    <w:rsid w:val="000241DC"/>
    <w:rsid w:val="00026D71"/>
    <w:rsid w:val="00027859"/>
    <w:rsid w:val="000304BF"/>
    <w:rsid w:val="00033ADF"/>
    <w:rsid w:val="0003415C"/>
    <w:rsid w:val="00040ABF"/>
    <w:rsid w:val="000425AD"/>
    <w:rsid w:val="0004460D"/>
    <w:rsid w:val="00046905"/>
    <w:rsid w:val="00050C03"/>
    <w:rsid w:val="00050FC6"/>
    <w:rsid w:val="00053177"/>
    <w:rsid w:val="00053FB8"/>
    <w:rsid w:val="0005541B"/>
    <w:rsid w:val="0005762B"/>
    <w:rsid w:val="00057E44"/>
    <w:rsid w:val="000600FC"/>
    <w:rsid w:val="00060A28"/>
    <w:rsid w:val="00060D18"/>
    <w:rsid w:val="000619F9"/>
    <w:rsid w:val="00062793"/>
    <w:rsid w:val="00063626"/>
    <w:rsid w:val="00064BDC"/>
    <w:rsid w:val="00065AC5"/>
    <w:rsid w:val="000675D6"/>
    <w:rsid w:val="000702E7"/>
    <w:rsid w:val="0007222B"/>
    <w:rsid w:val="000723D0"/>
    <w:rsid w:val="00074C87"/>
    <w:rsid w:val="00074E08"/>
    <w:rsid w:val="0007558B"/>
    <w:rsid w:val="000759D2"/>
    <w:rsid w:val="00075CC3"/>
    <w:rsid w:val="00076080"/>
    <w:rsid w:val="000766A1"/>
    <w:rsid w:val="0007770E"/>
    <w:rsid w:val="00077A19"/>
    <w:rsid w:val="00077B03"/>
    <w:rsid w:val="0008062E"/>
    <w:rsid w:val="000816D3"/>
    <w:rsid w:val="00081B75"/>
    <w:rsid w:val="00083025"/>
    <w:rsid w:val="000836B6"/>
    <w:rsid w:val="00083B1C"/>
    <w:rsid w:val="000850F1"/>
    <w:rsid w:val="00087285"/>
    <w:rsid w:val="000906B6"/>
    <w:rsid w:val="00090AB7"/>
    <w:rsid w:val="00090C22"/>
    <w:rsid w:val="00092667"/>
    <w:rsid w:val="00092C55"/>
    <w:rsid w:val="00095579"/>
    <w:rsid w:val="00095A80"/>
    <w:rsid w:val="00096496"/>
    <w:rsid w:val="00096718"/>
    <w:rsid w:val="000967F3"/>
    <w:rsid w:val="000969DD"/>
    <w:rsid w:val="000978F6"/>
    <w:rsid w:val="000A1BA4"/>
    <w:rsid w:val="000A2680"/>
    <w:rsid w:val="000A2EE5"/>
    <w:rsid w:val="000A389B"/>
    <w:rsid w:val="000A45A2"/>
    <w:rsid w:val="000A4AD6"/>
    <w:rsid w:val="000B6037"/>
    <w:rsid w:val="000B7183"/>
    <w:rsid w:val="000B761E"/>
    <w:rsid w:val="000B78B6"/>
    <w:rsid w:val="000B7F7F"/>
    <w:rsid w:val="000C0C55"/>
    <w:rsid w:val="000C16BB"/>
    <w:rsid w:val="000C2424"/>
    <w:rsid w:val="000C2886"/>
    <w:rsid w:val="000C45E3"/>
    <w:rsid w:val="000C5B65"/>
    <w:rsid w:val="000C6861"/>
    <w:rsid w:val="000D0D0F"/>
    <w:rsid w:val="000D1232"/>
    <w:rsid w:val="000D2EAE"/>
    <w:rsid w:val="000D43C9"/>
    <w:rsid w:val="000D5F24"/>
    <w:rsid w:val="000D7411"/>
    <w:rsid w:val="000E3908"/>
    <w:rsid w:val="000E3A47"/>
    <w:rsid w:val="000E49DD"/>
    <w:rsid w:val="000E49EA"/>
    <w:rsid w:val="000E5406"/>
    <w:rsid w:val="000E643B"/>
    <w:rsid w:val="000E69CD"/>
    <w:rsid w:val="000F0ABE"/>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424B"/>
    <w:rsid w:val="00120F9A"/>
    <w:rsid w:val="00121056"/>
    <w:rsid w:val="001211D5"/>
    <w:rsid w:val="001223BD"/>
    <w:rsid w:val="00122808"/>
    <w:rsid w:val="001236E1"/>
    <w:rsid w:val="001241BB"/>
    <w:rsid w:val="00124FA0"/>
    <w:rsid w:val="00126599"/>
    <w:rsid w:val="00127257"/>
    <w:rsid w:val="00127483"/>
    <w:rsid w:val="00127B7B"/>
    <w:rsid w:val="00131238"/>
    <w:rsid w:val="00131A8B"/>
    <w:rsid w:val="00132412"/>
    <w:rsid w:val="001325C2"/>
    <w:rsid w:val="00132E70"/>
    <w:rsid w:val="00134168"/>
    <w:rsid w:val="00134359"/>
    <w:rsid w:val="001348FF"/>
    <w:rsid w:val="001419CC"/>
    <w:rsid w:val="00141BE0"/>
    <w:rsid w:val="00142DD2"/>
    <w:rsid w:val="00143AE7"/>
    <w:rsid w:val="00146441"/>
    <w:rsid w:val="00150DF6"/>
    <w:rsid w:val="00150E59"/>
    <w:rsid w:val="001531B7"/>
    <w:rsid w:val="0015376C"/>
    <w:rsid w:val="00154CA6"/>
    <w:rsid w:val="00155EB8"/>
    <w:rsid w:val="00160F44"/>
    <w:rsid w:val="00162C39"/>
    <w:rsid w:val="00164D58"/>
    <w:rsid w:val="00164FA8"/>
    <w:rsid w:val="001653FA"/>
    <w:rsid w:val="001657D5"/>
    <w:rsid w:val="001658BE"/>
    <w:rsid w:val="00165C8F"/>
    <w:rsid w:val="001666E1"/>
    <w:rsid w:val="001701EE"/>
    <w:rsid w:val="00170669"/>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7EF"/>
    <w:rsid w:val="00185CA9"/>
    <w:rsid w:val="00186A66"/>
    <w:rsid w:val="00186FEE"/>
    <w:rsid w:val="0018746B"/>
    <w:rsid w:val="0018754C"/>
    <w:rsid w:val="0019037F"/>
    <w:rsid w:val="00191296"/>
    <w:rsid w:val="00193891"/>
    <w:rsid w:val="00193B09"/>
    <w:rsid w:val="0019420C"/>
    <w:rsid w:val="00195791"/>
    <w:rsid w:val="001964EB"/>
    <w:rsid w:val="0019671B"/>
    <w:rsid w:val="00196BBA"/>
    <w:rsid w:val="00196D93"/>
    <w:rsid w:val="0019794D"/>
    <w:rsid w:val="00197BD0"/>
    <w:rsid w:val="001A0E0E"/>
    <w:rsid w:val="001A1598"/>
    <w:rsid w:val="001A1AFA"/>
    <w:rsid w:val="001A2D41"/>
    <w:rsid w:val="001A35BC"/>
    <w:rsid w:val="001A3E00"/>
    <w:rsid w:val="001A3ED7"/>
    <w:rsid w:val="001A57DB"/>
    <w:rsid w:val="001A6375"/>
    <w:rsid w:val="001A7B46"/>
    <w:rsid w:val="001B057A"/>
    <w:rsid w:val="001B1628"/>
    <w:rsid w:val="001B1BB2"/>
    <w:rsid w:val="001B2D40"/>
    <w:rsid w:val="001B52F2"/>
    <w:rsid w:val="001B6A5C"/>
    <w:rsid w:val="001C0184"/>
    <w:rsid w:val="001C1454"/>
    <w:rsid w:val="001C2453"/>
    <w:rsid w:val="001C3345"/>
    <w:rsid w:val="001C5FDD"/>
    <w:rsid w:val="001D17E0"/>
    <w:rsid w:val="001D2EF2"/>
    <w:rsid w:val="001D434C"/>
    <w:rsid w:val="001D4F8A"/>
    <w:rsid w:val="001D5398"/>
    <w:rsid w:val="001D7F68"/>
    <w:rsid w:val="001E005C"/>
    <w:rsid w:val="001E1BFD"/>
    <w:rsid w:val="001E27D8"/>
    <w:rsid w:val="001E2A9A"/>
    <w:rsid w:val="001E4D0C"/>
    <w:rsid w:val="001E4FB5"/>
    <w:rsid w:val="001E69E7"/>
    <w:rsid w:val="001E6B5D"/>
    <w:rsid w:val="001E7252"/>
    <w:rsid w:val="001E773B"/>
    <w:rsid w:val="001F0586"/>
    <w:rsid w:val="001F0B51"/>
    <w:rsid w:val="001F1596"/>
    <w:rsid w:val="001F1D3F"/>
    <w:rsid w:val="001F21E1"/>
    <w:rsid w:val="001F271F"/>
    <w:rsid w:val="001F31A6"/>
    <w:rsid w:val="001F37D2"/>
    <w:rsid w:val="001F3C72"/>
    <w:rsid w:val="001F4452"/>
    <w:rsid w:val="001F52E6"/>
    <w:rsid w:val="001F541A"/>
    <w:rsid w:val="001F6C3F"/>
    <w:rsid w:val="00201111"/>
    <w:rsid w:val="0020295C"/>
    <w:rsid w:val="002032C2"/>
    <w:rsid w:val="0020459B"/>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3A1"/>
    <w:rsid w:val="00234DDB"/>
    <w:rsid w:val="00236473"/>
    <w:rsid w:val="00236560"/>
    <w:rsid w:val="00237218"/>
    <w:rsid w:val="00237A31"/>
    <w:rsid w:val="00241040"/>
    <w:rsid w:val="002426AF"/>
    <w:rsid w:val="00243447"/>
    <w:rsid w:val="00243CA1"/>
    <w:rsid w:val="00244B06"/>
    <w:rsid w:val="0024626B"/>
    <w:rsid w:val="00247360"/>
    <w:rsid w:val="00247386"/>
    <w:rsid w:val="00247988"/>
    <w:rsid w:val="00250190"/>
    <w:rsid w:val="002505BA"/>
    <w:rsid w:val="00250A8D"/>
    <w:rsid w:val="00250B95"/>
    <w:rsid w:val="00251375"/>
    <w:rsid w:val="002516D9"/>
    <w:rsid w:val="0025201C"/>
    <w:rsid w:val="00252EEC"/>
    <w:rsid w:val="0025419B"/>
    <w:rsid w:val="00254D1D"/>
    <w:rsid w:val="00257C27"/>
    <w:rsid w:val="00262016"/>
    <w:rsid w:val="00262C0D"/>
    <w:rsid w:val="00263AD5"/>
    <w:rsid w:val="002654DE"/>
    <w:rsid w:val="00265A86"/>
    <w:rsid w:val="002660A8"/>
    <w:rsid w:val="00267545"/>
    <w:rsid w:val="00267836"/>
    <w:rsid w:val="00270D46"/>
    <w:rsid w:val="00273420"/>
    <w:rsid w:val="0027442D"/>
    <w:rsid w:val="002760BC"/>
    <w:rsid w:val="002764B1"/>
    <w:rsid w:val="00276D09"/>
    <w:rsid w:val="00282DFD"/>
    <w:rsid w:val="00283378"/>
    <w:rsid w:val="00284965"/>
    <w:rsid w:val="00284FB8"/>
    <w:rsid w:val="00284FCD"/>
    <w:rsid w:val="00287758"/>
    <w:rsid w:val="00291691"/>
    <w:rsid w:val="00292F3A"/>
    <w:rsid w:val="0029391A"/>
    <w:rsid w:val="0029469D"/>
    <w:rsid w:val="002947A1"/>
    <w:rsid w:val="00295128"/>
    <w:rsid w:val="002951C0"/>
    <w:rsid w:val="002956E0"/>
    <w:rsid w:val="002A09CC"/>
    <w:rsid w:val="002A0BD2"/>
    <w:rsid w:val="002A0D4E"/>
    <w:rsid w:val="002A2DD1"/>
    <w:rsid w:val="002A2DFF"/>
    <w:rsid w:val="002A5478"/>
    <w:rsid w:val="002A65F3"/>
    <w:rsid w:val="002A6A1C"/>
    <w:rsid w:val="002B1A4F"/>
    <w:rsid w:val="002B41FF"/>
    <w:rsid w:val="002B5F8B"/>
    <w:rsid w:val="002B6286"/>
    <w:rsid w:val="002C06CF"/>
    <w:rsid w:val="002C0806"/>
    <w:rsid w:val="002C3F3D"/>
    <w:rsid w:val="002C42B8"/>
    <w:rsid w:val="002C44E1"/>
    <w:rsid w:val="002C62B4"/>
    <w:rsid w:val="002C68E0"/>
    <w:rsid w:val="002C7E11"/>
    <w:rsid w:val="002D0633"/>
    <w:rsid w:val="002D095A"/>
    <w:rsid w:val="002D09F7"/>
    <w:rsid w:val="002D1172"/>
    <w:rsid w:val="002D38B8"/>
    <w:rsid w:val="002D5AF8"/>
    <w:rsid w:val="002D6330"/>
    <w:rsid w:val="002D6C62"/>
    <w:rsid w:val="002D76A7"/>
    <w:rsid w:val="002E0440"/>
    <w:rsid w:val="002E080C"/>
    <w:rsid w:val="002E0881"/>
    <w:rsid w:val="002E14FA"/>
    <w:rsid w:val="002E1545"/>
    <w:rsid w:val="002E1988"/>
    <w:rsid w:val="002E1F02"/>
    <w:rsid w:val="002E64E3"/>
    <w:rsid w:val="002E71E1"/>
    <w:rsid w:val="002E7304"/>
    <w:rsid w:val="002F29C0"/>
    <w:rsid w:val="002F2E98"/>
    <w:rsid w:val="002F5B89"/>
    <w:rsid w:val="002F6E25"/>
    <w:rsid w:val="002F798F"/>
    <w:rsid w:val="0030053D"/>
    <w:rsid w:val="00302012"/>
    <w:rsid w:val="00302433"/>
    <w:rsid w:val="00302D41"/>
    <w:rsid w:val="0030434D"/>
    <w:rsid w:val="0030536E"/>
    <w:rsid w:val="00305624"/>
    <w:rsid w:val="00307326"/>
    <w:rsid w:val="00310A41"/>
    <w:rsid w:val="00312936"/>
    <w:rsid w:val="00314273"/>
    <w:rsid w:val="00315130"/>
    <w:rsid w:val="00315E11"/>
    <w:rsid w:val="003169E1"/>
    <w:rsid w:val="00317B8B"/>
    <w:rsid w:val="003214EF"/>
    <w:rsid w:val="0032169D"/>
    <w:rsid w:val="00322EEB"/>
    <w:rsid w:val="00322F86"/>
    <w:rsid w:val="003240AE"/>
    <w:rsid w:val="00324247"/>
    <w:rsid w:val="003244EA"/>
    <w:rsid w:val="003252BD"/>
    <w:rsid w:val="00325446"/>
    <w:rsid w:val="00325ECB"/>
    <w:rsid w:val="0032721A"/>
    <w:rsid w:val="00327226"/>
    <w:rsid w:val="003274ED"/>
    <w:rsid w:val="00327695"/>
    <w:rsid w:val="003278BD"/>
    <w:rsid w:val="003279FF"/>
    <w:rsid w:val="0033160E"/>
    <w:rsid w:val="003321D5"/>
    <w:rsid w:val="00333483"/>
    <w:rsid w:val="00335CFC"/>
    <w:rsid w:val="0034031B"/>
    <w:rsid w:val="003416C6"/>
    <w:rsid w:val="0034195D"/>
    <w:rsid w:val="00342442"/>
    <w:rsid w:val="003434D0"/>
    <w:rsid w:val="00343520"/>
    <w:rsid w:val="003440CE"/>
    <w:rsid w:val="00345652"/>
    <w:rsid w:val="00345B3F"/>
    <w:rsid w:val="00345F34"/>
    <w:rsid w:val="00347267"/>
    <w:rsid w:val="003476FF"/>
    <w:rsid w:val="00352AF1"/>
    <w:rsid w:val="00352B8A"/>
    <w:rsid w:val="00353D0A"/>
    <w:rsid w:val="0035760F"/>
    <w:rsid w:val="00360BD0"/>
    <w:rsid w:val="00360D58"/>
    <w:rsid w:val="003616AC"/>
    <w:rsid w:val="00363BFB"/>
    <w:rsid w:val="00363C05"/>
    <w:rsid w:val="00363D17"/>
    <w:rsid w:val="00364C29"/>
    <w:rsid w:val="00365C2B"/>
    <w:rsid w:val="00366B8C"/>
    <w:rsid w:val="00366D94"/>
    <w:rsid w:val="00367136"/>
    <w:rsid w:val="00367404"/>
    <w:rsid w:val="003678EB"/>
    <w:rsid w:val="00370B6E"/>
    <w:rsid w:val="00374359"/>
    <w:rsid w:val="00377035"/>
    <w:rsid w:val="003771D4"/>
    <w:rsid w:val="0037776D"/>
    <w:rsid w:val="003814EE"/>
    <w:rsid w:val="003823BC"/>
    <w:rsid w:val="00384A0E"/>
    <w:rsid w:val="00386CD9"/>
    <w:rsid w:val="00394EAB"/>
    <w:rsid w:val="003957A3"/>
    <w:rsid w:val="003A1159"/>
    <w:rsid w:val="003A1D2F"/>
    <w:rsid w:val="003A1E16"/>
    <w:rsid w:val="003A2C95"/>
    <w:rsid w:val="003A4952"/>
    <w:rsid w:val="003A647D"/>
    <w:rsid w:val="003A7127"/>
    <w:rsid w:val="003B05BB"/>
    <w:rsid w:val="003C1698"/>
    <w:rsid w:val="003C1B4B"/>
    <w:rsid w:val="003D0004"/>
    <w:rsid w:val="003D0849"/>
    <w:rsid w:val="003D29A5"/>
    <w:rsid w:val="003D32D1"/>
    <w:rsid w:val="003D3975"/>
    <w:rsid w:val="003D49C4"/>
    <w:rsid w:val="003D4CF2"/>
    <w:rsid w:val="003D7CE1"/>
    <w:rsid w:val="003E0723"/>
    <w:rsid w:val="003E185A"/>
    <w:rsid w:val="003E1B87"/>
    <w:rsid w:val="003E258F"/>
    <w:rsid w:val="003E2B8D"/>
    <w:rsid w:val="003E44D7"/>
    <w:rsid w:val="003E4C28"/>
    <w:rsid w:val="003E5C22"/>
    <w:rsid w:val="003F00A7"/>
    <w:rsid w:val="003F08F7"/>
    <w:rsid w:val="003F76B0"/>
    <w:rsid w:val="00400F59"/>
    <w:rsid w:val="004010F1"/>
    <w:rsid w:val="00401950"/>
    <w:rsid w:val="00402258"/>
    <w:rsid w:val="00402D3C"/>
    <w:rsid w:val="00403217"/>
    <w:rsid w:val="00405871"/>
    <w:rsid w:val="00406215"/>
    <w:rsid w:val="0040632D"/>
    <w:rsid w:val="00406ABC"/>
    <w:rsid w:val="00407AF6"/>
    <w:rsid w:val="0041042D"/>
    <w:rsid w:val="0041130F"/>
    <w:rsid w:val="00411482"/>
    <w:rsid w:val="0041219B"/>
    <w:rsid w:val="0041236B"/>
    <w:rsid w:val="00413CA3"/>
    <w:rsid w:val="00413D9E"/>
    <w:rsid w:val="004145FA"/>
    <w:rsid w:val="00414D98"/>
    <w:rsid w:val="00415D7B"/>
    <w:rsid w:val="00416500"/>
    <w:rsid w:val="00417E13"/>
    <w:rsid w:val="004201D3"/>
    <w:rsid w:val="00422206"/>
    <w:rsid w:val="00424B56"/>
    <w:rsid w:val="0042584C"/>
    <w:rsid w:val="00425F18"/>
    <w:rsid w:val="004313B7"/>
    <w:rsid w:val="0043267C"/>
    <w:rsid w:val="00433370"/>
    <w:rsid w:val="00444253"/>
    <w:rsid w:val="0044687A"/>
    <w:rsid w:val="00446EB0"/>
    <w:rsid w:val="00447A25"/>
    <w:rsid w:val="00447ADA"/>
    <w:rsid w:val="00447CB2"/>
    <w:rsid w:val="0045189F"/>
    <w:rsid w:val="0045348D"/>
    <w:rsid w:val="004538EA"/>
    <w:rsid w:val="0045489E"/>
    <w:rsid w:val="004563E4"/>
    <w:rsid w:val="00456D52"/>
    <w:rsid w:val="0046146A"/>
    <w:rsid w:val="00467A05"/>
    <w:rsid w:val="00467BCB"/>
    <w:rsid w:val="0047082B"/>
    <w:rsid w:val="00470B7D"/>
    <w:rsid w:val="00471B4A"/>
    <w:rsid w:val="00473193"/>
    <w:rsid w:val="00473218"/>
    <w:rsid w:val="004738D5"/>
    <w:rsid w:val="00473B54"/>
    <w:rsid w:val="0047465F"/>
    <w:rsid w:val="00474717"/>
    <w:rsid w:val="00476245"/>
    <w:rsid w:val="00477179"/>
    <w:rsid w:val="00480A90"/>
    <w:rsid w:val="00480AF5"/>
    <w:rsid w:val="00480C32"/>
    <w:rsid w:val="004834A7"/>
    <w:rsid w:val="004844AC"/>
    <w:rsid w:val="004847FD"/>
    <w:rsid w:val="0048506E"/>
    <w:rsid w:val="00485AAB"/>
    <w:rsid w:val="00487FCA"/>
    <w:rsid w:val="00490679"/>
    <w:rsid w:val="00490EA5"/>
    <w:rsid w:val="004917F5"/>
    <w:rsid w:val="00492793"/>
    <w:rsid w:val="00492D84"/>
    <w:rsid w:val="00494C70"/>
    <w:rsid w:val="00497826"/>
    <w:rsid w:val="00497CFA"/>
    <w:rsid w:val="00497FCE"/>
    <w:rsid w:val="004A01EC"/>
    <w:rsid w:val="004A2989"/>
    <w:rsid w:val="004A3682"/>
    <w:rsid w:val="004A4780"/>
    <w:rsid w:val="004A4D88"/>
    <w:rsid w:val="004A5AEA"/>
    <w:rsid w:val="004A77E3"/>
    <w:rsid w:val="004B0548"/>
    <w:rsid w:val="004B05A8"/>
    <w:rsid w:val="004B15B2"/>
    <w:rsid w:val="004B3F52"/>
    <w:rsid w:val="004B452E"/>
    <w:rsid w:val="004B7323"/>
    <w:rsid w:val="004B74B5"/>
    <w:rsid w:val="004C0A4B"/>
    <w:rsid w:val="004C11F9"/>
    <w:rsid w:val="004C180D"/>
    <w:rsid w:val="004C3B07"/>
    <w:rsid w:val="004C4064"/>
    <w:rsid w:val="004C491E"/>
    <w:rsid w:val="004C56FF"/>
    <w:rsid w:val="004C7A67"/>
    <w:rsid w:val="004D1A14"/>
    <w:rsid w:val="004D21B7"/>
    <w:rsid w:val="004D3070"/>
    <w:rsid w:val="004D50CA"/>
    <w:rsid w:val="004E1EBF"/>
    <w:rsid w:val="004E215B"/>
    <w:rsid w:val="004E27A4"/>
    <w:rsid w:val="004E2BC7"/>
    <w:rsid w:val="004E33F5"/>
    <w:rsid w:val="004E4628"/>
    <w:rsid w:val="004E4B27"/>
    <w:rsid w:val="004E5FA3"/>
    <w:rsid w:val="004E77C4"/>
    <w:rsid w:val="004F2FD1"/>
    <w:rsid w:val="004F487C"/>
    <w:rsid w:val="004F4FE6"/>
    <w:rsid w:val="004F6226"/>
    <w:rsid w:val="004F6B44"/>
    <w:rsid w:val="004F6D4F"/>
    <w:rsid w:val="004F73BB"/>
    <w:rsid w:val="004F7C3B"/>
    <w:rsid w:val="00500677"/>
    <w:rsid w:val="00500E0F"/>
    <w:rsid w:val="0050350D"/>
    <w:rsid w:val="00506BE6"/>
    <w:rsid w:val="00510B29"/>
    <w:rsid w:val="00511C6A"/>
    <w:rsid w:val="00514176"/>
    <w:rsid w:val="00514477"/>
    <w:rsid w:val="005155AC"/>
    <w:rsid w:val="005202D0"/>
    <w:rsid w:val="00520E24"/>
    <w:rsid w:val="00522351"/>
    <w:rsid w:val="00522418"/>
    <w:rsid w:val="0052254C"/>
    <w:rsid w:val="005225EC"/>
    <w:rsid w:val="005238F9"/>
    <w:rsid w:val="00523FC5"/>
    <w:rsid w:val="005242CB"/>
    <w:rsid w:val="00524FD3"/>
    <w:rsid w:val="00525CF3"/>
    <w:rsid w:val="00525F70"/>
    <w:rsid w:val="00526D10"/>
    <w:rsid w:val="00527319"/>
    <w:rsid w:val="005325EC"/>
    <w:rsid w:val="00532790"/>
    <w:rsid w:val="00534CB6"/>
    <w:rsid w:val="00535F57"/>
    <w:rsid w:val="00536F60"/>
    <w:rsid w:val="00543440"/>
    <w:rsid w:val="00550A02"/>
    <w:rsid w:val="00552180"/>
    <w:rsid w:val="00552208"/>
    <w:rsid w:val="005522B6"/>
    <w:rsid w:val="00552567"/>
    <w:rsid w:val="00553757"/>
    <w:rsid w:val="005537D8"/>
    <w:rsid w:val="00553E71"/>
    <w:rsid w:val="005545DC"/>
    <w:rsid w:val="005551E4"/>
    <w:rsid w:val="00557623"/>
    <w:rsid w:val="005578A6"/>
    <w:rsid w:val="00562B62"/>
    <w:rsid w:val="00562E06"/>
    <w:rsid w:val="00563212"/>
    <w:rsid w:val="00566FA4"/>
    <w:rsid w:val="0056720A"/>
    <w:rsid w:val="005708FE"/>
    <w:rsid w:val="0057173E"/>
    <w:rsid w:val="00571E85"/>
    <w:rsid w:val="005756E7"/>
    <w:rsid w:val="00575B37"/>
    <w:rsid w:val="00575D5D"/>
    <w:rsid w:val="00576001"/>
    <w:rsid w:val="00576C1A"/>
    <w:rsid w:val="00581C6B"/>
    <w:rsid w:val="0058201D"/>
    <w:rsid w:val="005842EF"/>
    <w:rsid w:val="00584844"/>
    <w:rsid w:val="005857CC"/>
    <w:rsid w:val="005859ED"/>
    <w:rsid w:val="00585DEC"/>
    <w:rsid w:val="00586114"/>
    <w:rsid w:val="00586881"/>
    <w:rsid w:val="00595526"/>
    <w:rsid w:val="00595CE1"/>
    <w:rsid w:val="00597C52"/>
    <w:rsid w:val="005A073F"/>
    <w:rsid w:val="005A1964"/>
    <w:rsid w:val="005A2AB9"/>
    <w:rsid w:val="005A3880"/>
    <w:rsid w:val="005A7372"/>
    <w:rsid w:val="005A7A39"/>
    <w:rsid w:val="005B00C5"/>
    <w:rsid w:val="005B087F"/>
    <w:rsid w:val="005B1C2F"/>
    <w:rsid w:val="005B36F6"/>
    <w:rsid w:val="005B40AB"/>
    <w:rsid w:val="005B457A"/>
    <w:rsid w:val="005B508C"/>
    <w:rsid w:val="005B64BB"/>
    <w:rsid w:val="005B6D71"/>
    <w:rsid w:val="005B6F6B"/>
    <w:rsid w:val="005C28FA"/>
    <w:rsid w:val="005C4BB1"/>
    <w:rsid w:val="005C50A3"/>
    <w:rsid w:val="005C5314"/>
    <w:rsid w:val="005C5D81"/>
    <w:rsid w:val="005C74CB"/>
    <w:rsid w:val="005D0BF6"/>
    <w:rsid w:val="005D1047"/>
    <w:rsid w:val="005D1BAA"/>
    <w:rsid w:val="005D1F91"/>
    <w:rsid w:val="005D208F"/>
    <w:rsid w:val="005D2A27"/>
    <w:rsid w:val="005D2A89"/>
    <w:rsid w:val="005D38CF"/>
    <w:rsid w:val="005D41EC"/>
    <w:rsid w:val="005D42C0"/>
    <w:rsid w:val="005D43E4"/>
    <w:rsid w:val="005D48CD"/>
    <w:rsid w:val="005D6567"/>
    <w:rsid w:val="005D66FE"/>
    <w:rsid w:val="005D6727"/>
    <w:rsid w:val="005D72F0"/>
    <w:rsid w:val="005E05C7"/>
    <w:rsid w:val="005E0B69"/>
    <w:rsid w:val="005E1467"/>
    <w:rsid w:val="005E2164"/>
    <w:rsid w:val="005E406E"/>
    <w:rsid w:val="005E4D97"/>
    <w:rsid w:val="005E4DDB"/>
    <w:rsid w:val="005E5491"/>
    <w:rsid w:val="005E6377"/>
    <w:rsid w:val="005E688C"/>
    <w:rsid w:val="005E7C9B"/>
    <w:rsid w:val="005F57E6"/>
    <w:rsid w:val="00600F31"/>
    <w:rsid w:val="006010F4"/>
    <w:rsid w:val="00602D93"/>
    <w:rsid w:val="0060485E"/>
    <w:rsid w:val="0060513F"/>
    <w:rsid w:val="006062AE"/>
    <w:rsid w:val="00606B84"/>
    <w:rsid w:val="00607EE2"/>
    <w:rsid w:val="0061036E"/>
    <w:rsid w:val="00610E10"/>
    <w:rsid w:val="00612B5E"/>
    <w:rsid w:val="00613FD8"/>
    <w:rsid w:val="00614283"/>
    <w:rsid w:val="0061625A"/>
    <w:rsid w:val="00616DFA"/>
    <w:rsid w:val="00617822"/>
    <w:rsid w:val="006201D8"/>
    <w:rsid w:val="006208B6"/>
    <w:rsid w:val="0062101D"/>
    <w:rsid w:val="00621420"/>
    <w:rsid w:val="0062146D"/>
    <w:rsid w:val="00621737"/>
    <w:rsid w:val="0062196F"/>
    <w:rsid w:val="0062222D"/>
    <w:rsid w:val="00623B03"/>
    <w:rsid w:val="006248AF"/>
    <w:rsid w:val="006251B9"/>
    <w:rsid w:val="00626E93"/>
    <w:rsid w:val="00630191"/>
    <w:rsid w:val="006318C9"/>
    <w:rsid w:val="00631DBD"/>
    <w:rsid w:val="00633548"/>
    <w:rsid w:val="00633769"/>
    <w:rsid w:val="0063504C"/>
    <w:rsid w:val="00635BAC"/>
    <w:rsid w:val="00636860"/>
    <w:rsid w:val="00637B9B"/>
    <w:rsid w:val="0064152F"/>
    <w:rsid w:val="00642A74"/>
    <w:rsid w:val="00643514"/>
    <w:rsid w:val="00643B8B"/>
    <w:rsid w:val="00643F82"/>
    <w:rsid w:val="00646613"/>
    <w:rsid w:val="00647452"/>
    <w:rsid w:val="00650B6F"/>
    <w:rsid w:val="0065151F"/>
    <w:rsid w:val="0065205E"/>
    <w:rsid w:val="006536D6"/>
    <w:rsid w:val="00654303"/>
    <w:rsid w:val="006573DC"/>
    <w:rsid w:val="00660FA9"/>
    <w:rsid w:val="006620C1"/>
    <w:rsid w:val="0066276D"/>
    <w:rsid w:val="006638FB"/>
    <w:rsid w:val="00663B5A"/>
    <w:rsid w:val="00663E89"/>
    <w:rsid w:val="00665176"/>
    <w:rsid w:val="0066538D"/>
    <w:rsid w:val="00667798"/>
    <w:rsid w:val="00667BA4"/>
    <w:rsid w:val="00667FF4"/>
    <w:rsid w:val="006708C6"/>
    <w:rsid w:val="006725B8"/>
    <w:rsid w:val="00672712"/>
    <w:rsid w:val="00672FB5"/>
    <w:rsid w:val="006753CA"/>
    <w:rsid w:val="006753F9"/>
    <w:rsid w:val="00675A99"/>
    <w:rsid w:val="00675CE5"/>
    <w:rsid w:val="0067620A"/>
    <w:rsid w:val="006778C6"/>
    <w:rsid w:val="0068366B"/>
    <w:rsid w:val="006837B9"/>
    <w:rsid w:val="00685C03"/>
    <w:rsid w:val="00686062"/>
    <w:rsid w:val="006864A6"/>
    <w:rsid w:val="006866E0"/>
    <w:rsid w:val="006868CB"/>
    <w:rsid w:val="0068698D"/>
    <w:rsid w:val="00686E38"/>
    <w:rsid w:val="00690673"/>
    <w:rsid w:val="00690F76"/>
    <w:rsid w:val="0069109E"/>
    <w:rsid w:val="006912D9"/>
    <w:rsid w:val="0069150E"/>
    <w:rsid w:val="006942B7"/>
    <w:rsid w:val="00695B3E"/>
    <w:rsid w:val="00697C60"/>
    <w:rsid w:val="006A1D69"/>
    <w:rsid w:val="006A36A0"/>
    <w:rsid w:val="006A3F51"/>
    <w:rsid w:val="006A4EEF"/>
    <w:rsid w:val="006A532D"/>
    <w:rsid w:val="006A5BF8"/>
    <w:rsid w:val="006B1742"/>
    <w:rsid w:val="006B1E7D"/>
    <w:rsid w:val="006B2A51"/>
    <w:rsid w:val="006B30AC"/>
    <w:rsid w:val="006B3D1C"/>
    <w:rsid w:val="006B4B8B"/>
    <w:rsid w:val="006B5AE5"/>
    <w:rsid w:val="006B6144"/>
    <w:rsid w:val="006B696D"/>
    <w:rsid w:val="006C21E1"/>
    <w:rsid w:val="006C256C"/>
    <w:rsid w:val="006C3407"/>
    <w:rsid w:val="006C4814"/>
    <w:rsid w:val="006C51BA"/>
    <w:rsid w:val="006C56DA"/>
    <w:rsid w:val="006C6BA9"/>
    <w:rsid w:val="006C7A67"/>
    <w:rsid w:val="006D0292"/>
    <w:rsid w:val="006D064A"/>
    <w:rsid w:val="006D09AC"/>
    <w:rsid w:val="006D0C3A"/>
    <w:rsid w:val="006D21C1"/>
    <w:rsid w:val="006D4A5A"/>
    <w:rsid w:val="006D6137"/>
    <w:rsid w:val="006D631C"/>
    <w:rsid w:val="006D640D"/>
    <w:rsid w:val="006E0EB6"/>
    <w:rsid w:val="006E28B7"/>
    <w:rsid w:val="006E746E"/>
    <w:rsid w:val="006F0A91"/>
    <w:rsid w:val="006F0B6C"/>
    <w:rsid w:val="006F3068"/>
    <w:rsid w:val="006F5B3E"/>
    <w:rsid w:val="00700101"/>
    <w:rsid w:val="007005F3"/>
    <w:rsid w:val="00700FBF"/>
    <w:rsid w:val="00702483"/>
    <w:rsid w:val="007044F5"/>
    <w:rsid w:val="00705F9F"/>
    <w:rsid w:val="00710164"/>
    <w:rsid w:val="00710366"/>
    <w:rsid w:val="007131F5"/>
    <w:rsid w:val="00715275"/>
    <w:rsid w:val="00715B99"/>
    <w:rsid w:val="00715C30"/>
    <w:rsid w:val="00716093"/>
    <w:rsid w:val="0071697F"/>
    <w:rsid w:val="00716997"/>
    <w:rsid w:val="00722024"/>
    <w:rsid w:val="00722A55"/>
    <w:rsid w:val="007242C8"/>
    <w:rsid w:val="00724AEC"/>
    <w:rsid w:val="0072584C"/>
    <w:rsid w:val="00725BAC"/>
    <w:rsid w:val="00727A8F"/>
    <w:rsid w:val="0073144F"/>
    <w:rsid w:val="007327DD"/>
    <w:rsid w:val="0073448F"/>
    <w:rsid w:val="007353B9"/>
    <w:rsid w:val="00736350"/>
    <w:rsid w:val="0073739D"/>
    <w:rsid w:val="00740569"/>
    <w:rsid w:val="00741A1B"/>
    <w:rsid w:val="007421B3"/>
    <w:rsid w:val="00742FD8"/>
    <w:rsid w:val="007432A9"/>
    <w:rsid w:val="007433BD"/>
    <w:rsid w:val="00743AF2"/>
    <w:rsid w:val="007448D6"/>
    <w:rsid w:val="00745A9E"/>
    <w:rsid w:val="00746473"/>
    <w:rsid w:val="0074764D"/>
    <w:rsid w:val="007479F5"/>
    <w:rsid w:val="0075018C"/>
    <w:rsid w:val="00750644"/>
    <w:rsid w:val="00751179"/>
    <w:rsid w:val="00751EC0"/>
    <w:rsid w:val="007548C1"/>
    <w:rsid w:val="00756ED7"/>
    <w:rsid w:val="007605B1"/>
    <w:rsid w:val="00761644"/>
    <w:rsid w:val="0076308D"/>
    <w:rsid w:val="007631F2"/>
    <w:rsid w:val="00766F9E"/>
    <w:rsid w:val="00767DB4"/>
    <w:rsid w:val="007706C4"/>
    <w:rsid w:val="00771CD4"/>
    <w:rsid w:val="00772BEE"/>
    <w:rsid w:val="00774434"/>
    <w:rsid w:val="00775E47"/>
    <w:rsid w:val="0077602E"/>
    <w:rsid w:val="007814B9"/>
    <w:rsid w:val="007817EE"/>
    <w:rsid w:val="0078273C"/>
    <w:rsid w:val="00782BF0"/>
    <w:rsid w:val="007831B6"/>
    <w:rsid w:val="007854AB"/>
    <w:rsid w:val="00787D68"/>
    <w:rsid w:val="00793F33"/>
    <w:rsid w:val="0079730C"/>
    <w:rsid w:val="007A0580"/>
    <w:rsid w:val="007A137A"/>
    <w:rsid w:val="007A52F9"/>
    <w:rsid w:val="007A56AD"/>
    <w:rsid w:val="007A57F6"/>
    <w:rsid w:val="007B008D"/>
    <w:rsid w:val="007B2C9D"/>
    <w:rsid w:val="007B325F"/>
    <w:rsid w:val="007B3C55"/>
    <w:rsid w:val="007B4577"/>
    <w:rsid w:val="007B533A"/>
    <w:rsid w:val="007B573C"/>
    <w:rsid w:val="007B6213"/>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18B2"/>
    <w:rsid w:val="007E5E13"/>
    <w:rsid w:val="007E7F3F"/>
    <w:rsid w:val="007F0947"/>
    <w:rsid w:val="007F0B40"/>
    <w:rsid w:val="007F1012"/>
    <w:rsid w:val="007F25A9"/>
    <w:rsid w:val="007F2F65"/>
    <w:rsid w:val="007F3879"/>
    <w:rsid w:val="007F48E6"/>
    <w:rsid w:val="007F53FA"/>
    <w:rsid w:val="007F56A5"/>
    <w:rsid w:val="008003F1"/>
    <w:rsid w:val="00800C74"/>
    <w:rsid w:val="00802248"/>
    <w:rsid w:val="00802407"/>
    <w:rsid w:val="00803869"/>
    <w:rsid w:val="00805090"/>
    <w:rsid w:val="00805501"/>
    <w:rsid w:val="00805E32"/>
    <w:rsid w:val="00806F5B"/>
    <w:rsid w:val="00812832"/>
    <w:rsid w:val="00813556"/>
    <w:rsid w:val="00815D9B"/>
    <w:rsid w:val="008163D3"/>
    <w:rsid w:val="00817631"/>
    <w:rsid w:val="00817993"/>
    <w:rsid w:val="00820199"/>
    <w:rsid w:val="008241F9"/>
    <w:rsid w:val="008254D2"/>
    <w:rsid w:val="008272D7"/>
    <w:rsid w:val="00831264"/>
    <w:rsid w:val="00831AD6"/>
    <w:rsid w:val="0083415A"/>
    <w:rsid w:val="008367DB"/>
    <w:rsid w:val="0083778E"/>
    <w:rsid w:val="00837BE9"/>
    <w:rsid w:val="008412DA"/>
    <w:rsid w:val="008415C6"/>
    <w:rsid w:val="008420B6"/>
    <w:rsid w:val="00843553"/>
    <w:rsid w:val="00844465"/>
    <w:rsid w:val="00846B2A"/>
    <w:rsid w:val="00847BA7"/>
    <w:rsid w:val="00847D46"/>
    <w:rsid w:val="0085386E"/>
    <w:rsid w:val="00854AE2"/>
    <w:rsid w:val="008563F7"/>
    <w:rsid w:val="00857693"/>
    <w:rsid w:val="00857989"/>
    <w:rsid w:val="008602A3"/>
    <w:rsid w:val="0086040F"/>
    <w:rsid w:val="00865397"/>
    <w:rsid w:val="00865A10"/>
    <w:rsid w:val="00865CAD"/>
    <w:rsid w:val="00866524"/>
    <w:rsid w:val="008714F1"/>
    <w:rsid w:val="00872F23"/>
    <w:rsid w:val="0087388C"/>
    <w:rsid w:val="00873D02"/>
    <w:rsid w:val="00874B58"/>
    <w:rsid w:val="00875C08"/>
    <w:rsid w:val="00875C56"/>
    <w:rsid w:val="00877811"/>
    <w:rsid w:val="00880E1A"/>
    <w:rsid w:val="00882374"/>
    <w:rsid w:val="0088277B"/>
    <w:rsid w:val="00884D47"/>
    <w:rsid w:val="00885694"/>
    <w:rsid w:val="008866EF"/>
    <w:rsid w:val="008871A5"/>
    <w:rsid w:val="00887309"/>
    <w:rsid w:val="008879E9"/>
    <w:rsid w:val="0089051B"/>
    <w:rsid w:val="00891515"/>
    <w:rsid w:val="008919AB"/>
    <w:rsid w:val="00892783"/>
    <w:rsid w:val="0089682D"/>
    <w:rsid w:val="008A0F68"/>
    <w:rsid w:val="008A136A"/>
    <w:rsid w:val="008A392A"/>
    <w:rsid w:val="008A5399"/>
    <w:rsid w:val="008A6DC5"/>
    <w:rsid w:val="008A7384"/>
    <w:rsid w:val="008A7DD9"/>
    <w:rsid w:val="008B2622"/>
    <w:rsid w:val="008B4A41"/>
    <w:rsid w:val="008B62F1"/>
    <w:rsid w:val="008B6A2F"/>
    <w:rsid w:val="008B7600"/>
    <w:rsid w:val="008C039C"/>
    <w:rsid w:val="008C0B0C"/>
    <w:rsid w:val="008C0F19"/>
    <w:rsid w:val="008C0FB3"/>
    <w:rsid w:val="008C19AE"/>
    <w:rsid w:val="008C2FE1"/>
    <w:rsid w:val="008C34A7"/>
    <w:rsid w:val="008C5261"/>
    <w:rsid w:val="008C5827"/>
    <w:rsid w:val="008C66F8"/>
    <w:rsid w:val="008C68B7"/>
    <w:rsid w:val="008C7174"/>
    <w:rsid w:val="008D054E"/>
    <w:rsid w:val="008D2961"/>
    <w:rsid w:val="008D3DF0"/>
    <w:rsid w:val="008D4A14"/>
    <w:rsid w:val="008D5C92"/>
    <w:rsid w:val="008D64AD"/>
    <w:rsid w:val="008D6BE2"/>
    <w:rsid w:val="008D6CC7"/>
    <w:rsid w:val="008D768E"/>
    <w:rsid w:val="008D7B76"/>
    <w:rsid w:val="008E3F5D"/>
    <w:rsid w:val="008E4F95"/>
    <w:rsid w:val="008E60C7"/>
    <w:rsid w:val="008E66D6"/>
    <w:rsid w:val="008E6B06"/>
    <w:rsid w:val="008E6F6D"/>
    <w:rsid w:val="008E7426"/>
    <w:rsid w:val="008E7544"/>
    <w:rsid w:val="008E7DDB"/>
    <w:rsid w:val="008F00F6"/>
    <w:rsid w:val="008F09E6"/>
    <w:rsid w:val="008F0AA6"/>
    <w:rsid w:val="008F15C1"/>
    <w:rsid w:val="008F20A8"/>
    <w:rsid w:val="008F407C"/>
    <w:rsid w:val="008F4D6D"/>
    <w:rsid w:val="008F54D9"/>
    <w:rsid w:val="008F5790"/>
    <w:rsid w:val="008F6ABE"/>
    <w:rsid w:val="008F7470"/>
    <w:rsid w:val="00901567"/>
    <w:rsid w:val="00901D35"/>
    <w:rsid w:val="00903B9A"/>
    <w:rsid w:val="00905595"/>
    <w:rsid w:val="0090596D"/>
    <w:rsid w:val="00905C36"/>
    <w:rsid w:val="00906305"/>
    <w:rsid w:val="0090751E"/>
    <w:rsid w:val="00907DB0"/>
    <w:rsid w:val="009126CE"/>
    <w:rsid w:val="00912C0B"/>
    <w:rsid w:val="0091371C"/>
    <w:rsid w:val="00914D2F"/>
    <w:rsid w:val="0091515A"/>
    <w:rsid w:val="00915517"/>
    <w:rsid w:val="009164B7"/>
    <w:rsid w:val="00916B21"/>
    <w:rsid w:val="00916F6D"/>
    <w:rsid w:val="00917E1C"/>
    <w:rsid w:val="009206D5"/>
    <w:rsid w:val="00920A94"/>
    <w:rsid w:val="00920FEB"/>
    <w:rsid w:val="00921301"/>
    <w:rsid w:val="00922101"/>
    <w:rsid w:val="00922B11"/>
    <w:rsid w:val="0092526C"/>
    <w:rsid w:val="009252D7"/>
    <w:rsid w:val="00925615"/>
    <w:rsid w:val="00925EB9"/>
    <w:rsid w:val="00927333"/>
    <w:rsid w:val="00927677"/>
    <w:rsid w:val="00930321"/>
    <w:rsid w:val="009317A7"/>
    <w:rsid w:val="00932C0E"/>
    <w:rsid w:val="00933AC9"/>
    <w:rsid w:val="00934182"/>
    <w:rsid w:val="00934408"/>
    <w:rsid w:val="009356C6"/>
    <w:rsid w:val="009360A7"/>
    <w:rsid w:val="0093691E"/>
    <w:rsid w:val="0093773C"/>
    <w:rsid w:val="009401C5"/>
    <w:rsid w:val="0094170C"/>
    <w:rsid w:val="00942FE0"/>
    <w:rsid w:val="00943BB4"/>
    <w:rsid w:val="00943FF7"/>
    <w:rsid w:val="009441C9"/>
    <w:rsid w:val="009448A1"/>
    <w:rsid w:val="00945997"/>
    <w:rsid w:val="0094698A"/>
    <w:rsid w:val="00946B17"/>
    <w:rsid w:val="00947AD2"/>
    <w:rsid w:val="00947D08"/>
    <w:rsid w:val="009518DD"/>
    <w:rsid w:val="00951B68"/>
    <w:rsid w:val="00952BF7"/>
    <w:rsid w:val="00952FDF"/>
    <w:rsid w:val="0095304B"/>
    <w:rsid w:val="00953C4F"/>
    <w:rsid w:val="00955528"/>
    <w:rsid w:val="00956BA4"/>
    <w:rsid w:val="009601F9"/>
    <w:rsid w:val="00964E58"/>
    <w:rsid w:val="0096591E"/>
    <w:rsid w:val="009664FF"/>
    <w:rsid w:val="009700D9"/>
    <w:rsid w:val="00972110"/>
    <w:rsid w:val="00972581"/>
    <w:rsid w:val="00972F6A"/>
    <w:rsid w:val="0097326B"/>
    <w:rsid w:val="00975D5B"/>
    <w:rsid w:val="00977596"/>
    <w:rsid w:val="00977D98"/>
    <w:rsid w:val="009848A6"/>
    <w:rsid w:val="00986E1B"/>
    <w:rsid w:val="009900E6"/>
    <w:rsid w:val="00990FE5"/>
    <w:rsid w:val="0099643A"/>
    <w:rsid w:val="009A0FB0"/>
    <w:rsid w:val="009A17A3"/>
    <w:rsid w:val="009A25F4"/>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8CD"/>
    <w:rsid w:val="009C7DC7"/>
    <w:rsid w:val="009D0617"/>
    <w:rsid w:val="009D0809"/>
    <w:rsid w:val="009D0F48"/>
    <w:rsid w:val="009D30CE"/>
    <w:rsid w:val="009D493F"/>
    <w:rsid w:val="009E0DC2"/>
    <w:rsid w:val="009E13D4"/>
    <w:rsid w:val="009E3998"/>
    <w:rsid w:val="009E3CD4"/>
    <w:rsid w:val="009E3EDE"/>
    <w:rsid w:val="009E4243"/>
    <w:rsid w:val="009E4292"/>
    <w:rsid w:val="009E58AC"/>
    <w:rsid w:val="009E5C02"/>
    <w:rsid w:val="009F1632"/>
    <w:rsid w:val="009F185F"/>
    <w:rsid w:val="009F24E0"/>
    <w:rsid w:val="009F495A"/>
    <w:rsid w:val="009F62C2"/>
    <w:rsid w:val="009F6656"/>
    <w:rsid w:val="009F776E"/>
    <w:rsid w:val="00A02CBD"/>
    <w:rsid w:val="00A04946"/>
    <w:rsid w:val="00A059A5"/>
    <w:rsid w:val="00A05AED"/>
    <w:rsid w:val="00A05CD8"/>
    <w:rsid w:val="00A10227"/>
    <w:rsid w:val="00A10E2F"/>
    <w:rsid w:val="00A13162"/>
    <w:rsid w:val="00A14B22"/>
    <w:rsid w:val="00A15119"/>
    <w:rsid w:val="00A151D6"/>
    <w:rsid w:val="00A15F62"/>
    <w:rsid w:val="00A16915"/>
    <w:rsid w:val="00A173B0"/>
    <w:rsid w:val="00A177F2"/>
    <w:rsid w:val="00A2074D"/>
    <w:rsid w:val="00A207FA"/>
    <w:rsid w:val="00A219E6"/>
    <w:rsid w:val="00A2285E"/>
    <w:rsid w:val="00A2413D"/>
    <w:rsid w:val="00A2474F"/>
    <w:rsid w:val="00A247A4"/>
    <w:rsid w:val="00A25B3D"/>
    <w:rsid w:val="00A266BE"/>
    <w:rsid w:val="00A26A23"/>
    <w:rsid w:val="00A31198"/>
    <w:rsid w:val="00A3149D"/>
    <w:rsid w:val="00A344AA"/>
    <w:rsid w:val="00A35671"/>
    <w:rsid w:val="00A35A6A"/>
    <w:rsid w:val="00A35C33"/>
    <w:rsid w:val="00A35CD3"/>
    <w:rsid w:val="00A41C7E"/>
    <w:rsid w:val="00A43460"/>
    <w:rsid w:val="00A452F3"/>
    <w:rsid w:val="00A45677"/>
    <w:rsid w:val="00A46518"/>
    <w:rsid w:val="00A50478"/>
    <w:rsid w:val="00A5079A"/>
    <w:rsid w:val="00A51807"/>
    <w:rsid w:val="00A53B74"/>
    <w:rsid w:val="00A5417D"/>
    <w:rsid w:val="00A55B2F"/>
    <w:rsid w:val="00A55DCA"/>
    <w:rsid w:val="00A57923"/>
    <w:rsid w:val="00A60098"/>
    <w:rsid w:val="00A60C53"/>
    <w:rsid w:val="00A614CD"/>
    <w:rsid w:val="00A6169C"/>
    <w:rsid w:val="00A636C1"/>
    <w:rsid w:val="00A63732"/>
    <w:rsid w:val="00A646CC"/>
    <w:rsid w:val="00A64949"/>
    <w:rsid w:val="00A659D0"/>
    <w:rsid w:val="00A671DE"/>
    <w:rsid w:val="00A67860"/>
    <w:rsid w:val="00A70A26"/>
    <w:rsid w:val="00A70C1F"/>
    <w:rsid w:val="00A7443B"/>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4E1A"/>
    <w:rsid w:val="00AA556F"/>
    <w:rsid w:val="00AA612B"/>
    <w:rsid w:val="00AA6F5B"/>
    <w:rsid w:val="00AB2EFD"/>
    <w:rsid w:val="00AB4720"/>
    <w:rsid w:val="00AB4F70"/>
    <w:rsid w:val="00AB57E6"/>
    <w:rsid w:val="00AB64A9"/>
    <w:rsid w:val="00AB7E32"/>
    <w:rsid w:val="00AC07FC"/>
    <w:rsid w:val="00AC1E43"/>
    <w:rsid w:val="00AC2F28"/>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30B1"/>
    <w:rsid w:val="00AE367D"/>
    <w:rsid w:val="00AE39E5"/>
    <w:rsid w:val="00AE3F36"/>
    <w:rsid w:val="00AE5C98"/>
    <w:rsid w:val="00AE6B0A"/>
    <w:rsid w:val="00AE6EC6"/>
    <w:rsid w:val="00AF0960"/>
    <w:rsid w:val="00AF0AB5"/>
    <w:rsid w:val="00AF23FB"/>
    <w:rsid w:val="00AF30D8"/>
    <w:rsid w:val="00AF3593"/>
    <w:rsid w:val="00AF5DE6"/>
    <w:rsid w:val="00AF6DBE"/>
    <w:rsid w:val="00B01553"/>
    <w:rsid w:val="00B01CB2"/>
    <w:rsid w:val="00B02963"/>
    <w:rsid w:val="00B03D6A"/>
    <w:rsid w:val="00B05E62"/>
    <w:rsid w:val="00B06EA5"/>
    <w:rsid w:val="00B0741B"/>
    <w:rsid w:val="00B07A3E"/>
    <w:rsid w:val="00B07BA4"/>
    <w:rsid w:val="00B07BC5"/>
    <w:rsid w:val="00B07C88"/>
    <w:rsid w:val="00B107F0"/>
    <w:rsid w:val="00B122CD"/>
    <w:rsid w:val="00B1254C"/>
    <w:rsid w:val="00B12D6F"/>
    <w:rsid w:val="00B1339A"/>
    <w:rsid w:val="00B138E8"/>
    <w:rsid w:val="00B13CD7"/>
    <w:rsid w:val="00B14D4B"/>
    <w:rsid w:val="00B17AE0"/>
    <w:rsid w:val="00B202CF"/>
    <w:rsid w:val="00B20544"/>
    <w:rsid w:val="00B208C9"/>
    <w:rsid w:val="00B242EA"/>
    <w:rsid w:val="00B2480E"/>
    <w:rsid w:val="00B25572"/>
    <w:rsid w:val="00B267C8"/>
    <w:rsid w:val="00B26FB5"/>
    <w:rsid w:val="00B27186"/>
    <w:rsid w:val="00B30850"/>
    <w:rsid w:val="00B31C0B"/>
    <w:rsid w:val="00B33432"/>
    <w:rsid w:val="00B34464"/>
    <w:rsid w:val="00B34C52"/>
    <w:rsid w:val="00B34CE4"/>
    <w:rsid w:val="00B36ABF"/>
    <w:rsid w:val="00B40163"/>
    <w:rsid w:val="00B41F41"/>
    <w:rsid w:val="00B4569C"/>
    <w:rsid w:val="00B4748E"/>
    <w:rsid w:val="00B519B7"/>
    <w:rsid w:val="00B54292"/>
    <w:rsid w:val="00B548ED"/>
    <w:rsid w:val="00B54AE4"/>
    <w:rsid w:val="00B561C6"/>
    <w:rsid w:val="00B5648A"/>
    <w:rsid w:val="00B569D7"/>
    <w:rsid w:val="00B56FF1"/>
    <w:rsid w:val="00B60744"/>
    <w:rsid w:val="00B60ED3"/>
    <w:rsid w:val="00B60FBC"/>
    <w:rsid w:val="00B62E7F"/>
    <w:rsid w:val="00B6364E"/>
    <w:rsid w:val="00B64E33"/>
    <w:rsid w:val="00B6598C"/>
    <w:rsid w:val="00B660A2"/>
    <w:rsid w:val="00B66700"/>
    <w:rsid w:val="00B66894"/>
    <w:rsid w:val="00B66C0D"/>
    <w:rsid w:val="00B6747D"/>
    <w:rsid w:val="00B6763A"/>
    <w:rsid w:val="00B71C84"/>
    <w:rsid w:val="00B71E82"/>
    <w:rsid w:val="00B731D3"/>
    <w:rsid w:val="00B743EF"/>
    <w:rsid w:val="00B7581B"/>
    <w:rsid w:val="00B7625C"/>
    <w:rsid w:val="00B767F6"/>
    <w:rsid w:val="00B77196"/>
    <w:rsid w:val="00B804F6"/>
    <w:rsid w:val="00B87937"/>
    <w:rsid w:val="00B87B8F"/>
    <w:rsid w:val="00B90F4D"/>
    <w:rsid w:val="00B91D3B"/>
    <w:rsid w:val="00B928E0"/>
    <w:rsid w:val="00B948DF"/>
    <w:rsid w:val="00BA02C8"/>
    <w:rsid w:val="00BA238C"/>
    <w:rsid w:val="00BA62B6"/>
    <w:rsid w:val="00BA6488"/>
    <w:rsid w:val="00BB026D"/>
    <w:rsid w:val="00BB0B57"/>
    <w:rsid w:val="00BB1E27"/>
    <w:rsid w:val="00BB2422"/>
    <w:rsid w:val="00BB2579"/>
    <w:rsid w:val="00BB4ED5"/>
    <w:rsid w:val="00BB573C"/>
    <w:rsid w:val="00BB6198"/>
    <w:rsid w:val="00BB6379"/>
    <w:rsid w:val="00BC043B"/>
    <w:rsid w:val="00BC546C"/>
    <w:rsid w:val="00BC6747"/>
    <w:rsid w:val="00BD0A71"/>
    <w:rsid w:val="00BD3BF3"/>
    <w:rsid w:val="00BD49EB"/>
    <w:rsid w:val="00BD52DB"/>
    <w:rsid w:val="00BD55CB"/>
    <w:rsid w:val="00BD7209"/>
    <w:rsid w:val="00BE11B1"/>
    <w:rsid w:val="00BE29B4"/>
    <w:rsid w:val="00BE30A1"/>
    <w:rsid w:val="00BE3B07"/>
    <w:rsid w:val="00BE415C"/>
    <w:rsid w:val="00BE4272"/>
    <w:rsid w:val="00BE4832"/>
    <w:rsid w:val="00BE5A52"/>
    <w:rsid w:val="00BF0E5E"/>
    <w:rsid w:val="00BF1743"/>
    <w:rsid w:val="00BF204E"/>
    <w:rsid w:val="00BF29A2"/>
    <w:rsid w:val="00BF32E5"/>
    <w:rsid w:val="00BF3B08"/>
    <w:rsid w:val="00BF423D"/>
    <w:rsid w:val="00BF4B82"/>
    <w:rsid w:val="00BF69D5"/>
    <w:rsid w:val="00BF70FA"/>
    <w:rsid w:val="00BF7B54"/>
    <w:rsid w:val="00C004FE"/>
    <w:rsid w:val="00C02B62"/>
    <w:rsid w:val="00C0365F"/>
    <w:rsid w:val="00C0549E"/>
    <w:rsid w:val="00C0593E"/>
    <w:rsid w:val="00C05F40"/>
    <w:rsid w:val="00C06557"/>
    <w:rsid w:val="00C06C11"/>
    <w:rsid w:val="00C06D72"/>
    <w:rsid w:val="00C10A4F"/>
    <w:rsid w:val="00C11876"/>
    <w:rsid w:val="00C1389A"/>
    <w:rsid w:val="00C15BF3"/>
    <w:rsid w:val="00C16084"/>
    <w:rsid w:val="00C16B28"/>
    <w:rsid w:val="00C17630"/>
    <w:rsid w:val="00C2089C"/>
    <w:rsid w:val="00C2089E"/>
    <w:rsid w:val="00C20C9B"/>
    <w:rsid w:val="00C23573"/>
    <w:rsid w:val="00C235CC"/>
    <w:rsid w:val="00C240D2"/>
    <w:rsid w:val="00C242D7"/>
    <w:rsid w:val="00C254A1"/>
    <w:rsid w:val="00C25C45"/>
    <w:rsid w:val="00C267B8"/>
    <w:rsid w:val="00C2778A"/>
    <w:rsid w:val="00C30930"/>
    <w:rsid w:val="00C317D6"/>
    <w:rsid w:val="00C33B51"/>
    <w:rsid w:val="00C341CE"/>
    <w:rsid w:val="00C356C8"/>
    <w:rsid w:val="00C35CBE"/>
    <w:rsid w:val="00C36028"/>
    <w:rsid w:val="00C36AFD"/>
    <w:rsid w:val="00C37FE3"/>
    <w:rsid w:val="00C42B8F"/>
    <w:rsid w:val="00C4328E"/>
    <w:rsid w:val="00C43E57"/>
    <w:rsid w:val="00C44B55"/>
    <w:rsid w:val="00C44BEA"/>
    <w:rsid w:val="00C46366"/>
    <w:rsid w:val="00C47518"/>
    <w:rsid w:val="00C478C9"/>
    <w:rsid w:val="00C527DF"/>
    <w:rsid w:val="00C52EEA"/>
    <w:rsid w:val="00C53C42"/>
    <w:rsid w:val="00C54018"/>
    <w:rsid w:val="00C5799B"/>
    <w:rsid w:val="00C57CF6"/>
    <w:rsid w:val="00C57F6F"/>
    <w:rsid w:val="00C6087D"/>
    <w:rsid w:val="00C613BE"/>
    <w:rsid w:val="00C616A4"/>
    <w:rsid w:val="00C62635"/>
    <w:rsid w:val="00C62F71"/>
    <w:rsid w:val="00C64B42"/>
    <w:rsid w:val="00C70948"/>
    <w:rsid w:val="00C70D77"/>
    <w:rsid w:val="00C70E00"/>
    <w:rsid w:val="00C71295"/>
    <w:rsid w:val="00C71619"/>
    <w:rsid w:val="00C71ECF"/>
    <w:rsid w:val="00C736FD"/>
    <w:rsid w:val="00C749FA"/>
    <w:rsid w:val="00C76312"/>
    <w:rsid w:val="00C77CEA"/>
    <w:rsid w:val="00C81676"/>
    <w:rsid w:val="00C81B12"/>
    <w:rsid w:val="00C842DE"/>
    <w:rsid w:val="00C84464"/>
    <w:rsid w:val="00C85136"/>
    <w:rsid w:val="00C85141"/>
    <w:rsid w:val="00C8523C"/>
    <w:rsid w:val="00C85A0D"/>
    <w:rsid w:val="00C85B59"/>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15BA"/>
    <w:rsid w:val="00CA27C0"/>
    <w:rsid w:val="00CA350C"/>
    <w:rsid w:val="00CA3736"/>
    <w:rsid w:val="00CA3D29"/>
    <w:rsid w:val="00CA3D91"/>
    <w:rsid w:val="00CA3EE8"/>
    <w:rsid w:val="00CA59DD"/>
    <w:rsid w:val="00CA687A"/>
    <w:rsid w:val="00CA6B78"/>
    <w:rsid w:val="00CA79B8"/>
    <w:rsid w:val="00CA7D7F"/>
    <w:rsid w:val="00CB161A"/>
    <w:rsid w:val="00CB59F6"/>
    <w:rsid w:val="00CB5DC7"/>
    <w:rsid w:val="00CB656C"/>
    <w:rsid w:val="00CB758F"/>
    <w:rsid w:val="00CC0F5B"/>
    <w:rsid w:val="00CC12FB"/>
    <w:rsid w:val="00CC408A"/>
    <w:rsid w:val="00CC7289"/>
    <w:rsid w:val="00CD00B7"/>
    <w:rsid w:val="00CD0A7D"/>
    <w:rsid w:val="00CD189C"/>
    <w:rsid w:val="00CD1CED"/>
    <w:rsid w:val="00CD257F"/>
    <w:rsid w:val="00CD3E89"/>
    <w:rsid w:val="00CD46F7"/>
    <w:rsid w:val="00CE35B2"/>
    <w:rsid w:val="00CE37A6"/>
    <w:rsid w:val="00CE4555"/>
    <w:rsid w:val="00CE4F2F"/>
    <w:rsid w:val="00CE6587"/>
    <w:rsid w:val="00CE7014"/>
    <w:rsid w:val="00CE74E1"/>
    <w:rsid w:val="00CE7FC2"/>
    <w:rsid w:val="00CF1604"/>
    <w:rsid w:val="00CF27BC"/>
    <w:rsid w:val="00CF2CFF"/>
    <w:rsid w:val="00CF2DCC"/>
    <w:rsid w:val="00CF3C3D"/>
    <w:rsid w:val="00CF4809"/>
    <w:rsid w:val="00CF5C26"/>
    <w:rsid w:val="00CF5F0F"/>
    <w:rsid w:val="00CF5F94"/>
    <w:rsid w:val="00CF6264"/>
    <w:rsid w:val="00CF6389"/>
    <w:rsid w:val="00CF718C"/>
    <w:rsid w:val="00CF7466"/>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1105"/>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3B10"/>
    <w:rsid w:val="00D5515F"/>
    <w:rsid w:val="00D55369"/>
    <w:rsid w:val="00D563D9"/>
    <w:rsid w:val="00D610ED"/>
    <w:rsid w:val="00D6235C"/>
    <w:rsid w:val="00D63BE7"/>
    <w:rsid w:val="00D63D76"/>
    <w:rsid w:val="00D65D9F"/>
    <w:rsid w:val="00D678DB"/>
    <w:rsid w:val="00D67EFF"/>
    <w:rsid w:val="00D70EAF"/>
    <w:rsid w:val="00D7240E"/>
    <w:rsid w:val="00D7300F"/>
    <w:rsid w:val="00D734FD"/>
    <w:rsid w:val="00D7364E"/>
    <w:rsid w:val="00D7466A"/>
    <w:rsid w:val="00D74C9D"/>
    <w:rsid w:val="00D7549D"/>
    <w:rsid w:val="00D75781"/>
    <w:rsid w:val="00D83185"/>
    <w:rsid w:val="00D83DD8"/>
    <w:rsid w:val="00D845FF"/>
    <w:rsid w:val="00D856C6"/>
    <w:rsid w:val="00D857D8"/>
    <w:rsid w:val="00D86219"/>
    <w:rsid w:val="00D92BD0"/>
    <w:rsid w:val="00D965B2"/>
    <w:rsid w:val="00D969F5"/>
    <w:rsid w:val="00D96E15"/>
    <w:rsid w:val="00D96F26"/>
    <w:rsid w:val="00D97A37"/>
    <w:rsid w:val="00DA02F3"/>
    <w:rsid w:val="00DA0439"/>
    <w:rsid w:val="00DA0DB4"/>
    <w:rsid w:val="00DA0E69"/>
    <w:rsid w:val="00DA1D71"/>
    <w:rsid w:val="00DA2B58"/>
    <w:rsid w:val="00DA2D64"/>
    <w:rsid w:val="00DA2DB6"/>
    <w:rsid w:val="00DA38F9"/>
    <w:rsid w:val="00DA3DD2"/>
    <w:rsid w:val="00DA45BE"/>
    <w:rsid w:val="00DB09E1"/>
    <w:rsid w:val="00DB1177"/>
    <w:rsid w:val="00DB18CC"/>
    <w:rsid w:val="00DB1A8D"/>
    <w:rsid w:val="00DB276E"/>
    <w:rsid w:val="00DB3330"/>
    <w:rsid w:val="00DB5220"/>
    <w:rsid w:val="00DC071C"/>
    <w:rsid w:val="00DC0F18"/>
    <w:rsid w:val="00DC1ED5"/>
    <w:rsid w:val="00DC36DF"/>
    <w:rsid w:val="00DC375D"/>
    <w:rsid w:val="00DC4DBA"/>
    <w:rsid w:val="00DC541F"/>
    <w:rsid w:val="00DC5B25"/>
    <w:rsid w:val="00DC6DE6"/>
    <w:rsid w:val="00DC6E56"/>
    <w:rsid w:val="00DD02E7"/>
    <w:rsid w:val="00DD27FF"/>
    <w:rsid w:val="00DD3FF0"/>
    <w:rsid w:val="00DD4813"/>
    <w:rsid w:val="00DD4CBF"/>
    <w:rsid w:val="00DD6E2E"/>
    <w:rsid w:val="00DD7297"/>
    <w:rsid w:val="00DE14D7"/>
    <w:rsid w:val="00DE363C"/>
    <w:rsid w:val="00DE6EE6"/>
    <w:rsid w:val="00DE780D"/>
    <w:rsid w:val="00DF0C0E"/>
    <w:rsid w:val="00DF0C9C"/>
    <w:rsid w:val="00DF26BF"/>
    <w:rsid w:val="00DF2CD9"/>
    <w:rsid w:val="00DF33C7"/>
    <w:rsid w:val="00DF3904"/>
    <w:rsid w:val="00DF3B9D"/>
    <w:rsid w:val="00DF40B1"/>
    <w:rsid w:val="00E007C7"/>
    <w:rsid w:val="00E042E7"/>
    <w:rsid w:val="00E0461D"/>
    <w:rsid w:val="00E057FC"/>
    <w:rsid w:val="00E05AF6"/>
    <w:rsid w:val="00E07DCB"/>
    <w:rsid w:val="00E145E8"/>
    <w:rsid w:val="00E16CAA"/>
    <w:rsid w:val="00E17BE1"/>
    <w:rsid w:val="00E17D37"/>
    <w:rsid w:val="00E17E21"/>
    <w:rsid w:val="00E21434"/>
    <w:rsid w:val="00E21917"/>
    <w:rsid w:val="00E21BB7"/>
    <w:rsid w:val="00E22758"/>
    <w:rsid w:val="00E22DD3"/>
    <w:rsid w:val="00E25345"/>
    <w:rsid w:val="00E25A34"/>
    <w:rsid w:val="00E26161"/>
    <w:rsid w:val="00E26E10"/>
    <w:rsid w:val="00E310E8"/>
    <w:rsid w:val="00E31954"/>
    <w:rsid w:val="00E32650"/>
    <w:rsid w:val="00E32E93"/>
    <w:rsid w:val="00E33DAC"/>
    <w:rsid w:val="00E35399"/>
    <w:rsid w:val="00E36B7B"/>
    <w:rsid w:val="00E36D88"/>
    <w:rsid w:val="00E37415"/>
    <w:rsid w:val="00E4097F"/>
    <w:rsid w:val="00E40A60"/>
    <w:rsid w:val="00E41D20"/>
    <w:rsid w:val="00E42652"/>
    <w:rsid w:val="00E4282E"/>
    <w:rsid w:val="00E42F49"/>
    <w:rsid w:val="00E4327D"/>
    <w:rsid w:val="00E433EB"/>
    <w:rsid w:val="00E43DA4"/>
    <w:rsid w:val="00E44437"/>
    <w:rsid w:val="00E47B2C"/>
    <w:rsid w:val="00E502F6"/>
    <w:rsid w:val="00E50D84"/>
    <w:rsid w:val="00E510D7"/>
    <w:rsid w:val="00E520FC"/>
    <w:rsid w:val="00E52EED"/>
    <w:rsid w:val="00E53AE8"/>
    <w:rsid w:val="00E56448"/>
    <w:rsid w:val="00E6361B"/>
    <w:rsid w:val="00E63896"/>
    <w:rsid w:val="00E64627"/>
    <w:rsid w:val="00E64BAF"/>
    <w:rsid w:val="00E65160"/>
    <w:rsid w:val="00E67CB2"/>
    <w:rsid w:val="00E70377"/>
    <w:rsid w:val="00E70897"/>
    <w:rsid w:val="00E72CD4"/>
    <w:rsid w:val="00E73A31"/>
    <w:rsid w:val="00E74E9E"/>
    <w:rsid w:val="00E759C2"/>
    <w:rsid w:val="00E80EA0"/>
    <w:rsid w:val="00E81300"/>
    <w:rsid w:val="00E825A7"/>
    <w:rsid w:val="00E82C7C"/>
    <w:rsid w:val="00E838AB"/>
    <w:rsid w:val="00E83DF6"/>
    <w:rsid w:val="00E846CD"/>
    <w:rsid w:val="00E848D2"/>
    <w:rsid w:val="00E86672"/>
    <w:rsid w:val="00E871BB"/>
    <w:rsid w:val="00E91CC9"/>
    <w:rsid w:val="00E927CC"/>
    <w:rsid w:val="00E92F68"/>
    <w:rsid w:val="00E93351"/>
    <w:rsid w:val="00E93E27"/>
    <w:rsid w:val="00E957D2"/>
    <w:rsid w:val="00E959DC"/>
    <w:rsid w:val="00E966A0"/>
    <w:rsid w:val="00E96C57"/>
    <w:rsid w:val="00E96E1B"/>
    <w:rsid w:val="00EA2771"/>
    <w:rsid w:val="00EA282E"/>
    <w:rsid w:val="00EA385A"/>
    <w:rsid w:val="00EA4993"/>
    <w:rsid w:val="00EA4D5B"/>
    <w:rsid w:val="00EA71A0"/>
    <w:rsid w:val="00EB13B8"/>
    <w:rsid w:val="00EB4117"/>
    <w:rsid w:val="00EB545C"/>
    <w:rsid w:val="00EB54C9"/>
    <w:rsid w:val="00EB6C7E"/>
    <w:rsid w:val="00EB700D"/>
    <w:rsid w:val="00EC0646"/>
    <w:rsid w:val="00EC0EF0"/>
    <w:rsid w:val="00EC3264"/>
    <w:rsid w:val="00EC3885"/>
    <w:rsid w:val="00EC3C69"/>
    <w:rsid w:val="00EC46B9"/>
    <w:rsid w:val="00EC4DCC"/>
    <w:rsid w:val="00EC71D6"/>
    <w:rsid w:val="00EC77D8"/>
    <w:rsid w:val="00ED0427"/>
    <w:rsid w:val="00ED4DEB"/>
    <w:rsid w:val="00ED5656"/>
    <w:rsid w:val="00ED5CA4"/>
    <w:rsid w:val="00ED5F94"/>
    <w:rsid w:val="00ED7088"/>
    <w:rsid w:val="00ED7B99"/>
    <w:rsid w:val="00EE0026"/>
    <w:rsid w:val="00EE0B29"/>
    <w:rsid w:val="00EE4D5A"/>
    <w:rsid w:val="00EE54A8"/>
    <w:rsid w:val="00EE5644"/>
    <w:rsid w:val="00EE5EA1"/>
    <w:rsid w:val="00EE5F37"/>
    <w:rsid w:val="00EE6263"/>
    <w:rsid w:val="00EE6C9B"/>
    <w:rsid w:val="00EE75C6"/>
    <w:rsid w:val="00EF0141"/>
    <w:rsid w:val="00EF0235"/>
    <w:rsid w:val="00EF03AA"/>
    <w:rsid w:val="00EF0EDE"/>
    <w:rsid w:val="00EF1338"/>
    <w:rsid w:val="00EF22C9"/>
    <w:rsid w:val="00EF2DCD"/>
    <w:rsid w:val="00EF31DA"/>
    <w:rsid w:val="00EF5042"/>
    <w:rsid w:val="00F0008D"/>
    <w:rsid w:val="00F00A26"/>
    <w:rsid w:val="00F00B4C"/>
    <w:rsid w:val="00F01BCB"/>
    <w:rsid w:val="00F03B8E"/>
    <w:rsid w:val="00F04433"/>
    <w:rsid w:val="00F053A1"/>
    <w:rsid w:val="00F057BE"/>
    <w:rsid w:val="00F06511"/>
    <w:rsid w:val="00F06BD4"/>
    <w:rsid w:val="00F106B5"/>
    <w:rsid w:val="00F10FAF"/>
    <w:rsid w:val="00F11024"/>
    <w:rsid w:val="00F11A95"/>
    <w:rsid w:val="00F11C9A"/>
    <w:rsid w:val="00F127C8"/>
    <w:rsid w:val="00F12D43"/>
    <w:rsid w:val="00F13E84"/>
    <w:rsid w:val="00F14ACE"/>
    <w:rsid w:val="00F16249"/>
    <w:rsid w:val="00F16962"/>
    <w:rsid w:val="00F16B1E"/>
    <w:rsid w:val="00F20F2B"/>
    <w:rsid w:val="00F21415"/>
    <w:rsid w:val="00F21560"/>
    <w:rsid w:val="00F2166E"/>
    <w:rsid w:val="00F2286C"/>
    <w:rsid w:val="00F22991"/>
    <w:rsid w:val="00F240F5"/>
    <w:rsid w:val="00F25132"/>
    <w:rsid w:val="00F26427"/>
    <w:rsid w:val="00F27D11"/>
    <w:rsid w:val="00F3223B"/>
    <w:rsid w:val="00F32C0D"/>
    <w:rsid w:val="00F36427"/>
    <w:rsid w:val="00F37F79"/>
    <w:rsid w:val="00F40076"/>
    <w:rsid w:val="00F4151C"/>
    <w:rsid w:val="00F432BB"/>
    <w:rsid w:val="00F43A94"/>
    <w:rsid w:val="00F43B7E"/>
    <w:rsid w:val="00F43CAF"/>
    <w:rsid w:val="00F4454D"/>
    <w:rsid w:val="00F463BC"/>
    <w:rsid w:val="00F46687"/>
    <w:rsid w:val="00F47A0B"/>
    <w:rsid w:val="00F5134B"/>
    <w:rsid w:val="00F5430C"/>
    <w:rsid w:val="00F552CB"/>
    <w:rsid w:val="00F56617"/>
    <w:rsid w:val="00F56D3E"/>
    <w:rsid w:val="00F57204"/>
    <w:rsid w:val="00F622A8"/>
    <w:rsid w:val="00F62541"/>
    <w:rsid w:val="00F62B25"/>
    <w:rsid w:val="00F62E41"/>
    <w:rsid w:val="00F6508A"/>
    <w:rsid w:val="00F6531B"/>
    <w:rsid w:val="00F6557A"/>
    <w:rsid w:val="00F65E73"/>
    <w:rsid w:val="00F66380"/>
    <w:rsid w:val="00F664B0"/>
    <w:rsid w:val="00F67375"/>
    <w:rsid w:val="00F71BB8"/>
    <w:rsid w:val="00F72307"/>
    <w:rsid w:val="00F75F4C"/>
    <w:rsid w:val="00F76CF0"/>
    <w:rsid w:val="00F8017C"/>
    <w:rsid w:val="00F80E48"/>
    <w:rsid w:val="00F80EB3"/>
    <w:rsid w:val="00F843CE"/>
    <w:rsid w:val="00F865D9"/>
    <w:rsid w:val="00F875F8"/>
    <w:rsid w:val="00F87AA8"/>
    <w:rsid w:val="00F92145"/>
    <w:rsid w:val="00F927FB"/>
    <w:rsid w:val="00F938B2"/>
    <w:rsid w:val="00F94BA2"/>
    <w:rsid w:val="00F9522C"/>
    <w:rsid w:val="00F97E88"/>
    <w:rsid w:val="00FA0365"/>
    <w:rsid w:val="00FA254C"/>
    <w:rsid w:val="00FA257C"/>
    <w:rsid w:val="00FA3E80"/>
    <w:rsid w:val="00FA45E2"/>
    <w:rsid w:val="00FA473D"/>
    <w:rsid w:val="00FA4C5E"/>
    <w:rsid w:val="00FA5731"/>
    <w:rsid w:val="00FA5883"/>
    <w:rsid w:val="00FA61A3"/>
    <w:rsid w:val="00FA6AEF"/>
    <w:rsid w:val="00FB0F5B"/>
    <w:rsid w:val="00FB285A"/>
    <w:rsid w:val="00FB41D0"/>
    <w:rsid w:val="00FB4A9A"/>
    <w:rsid w:val="00FB613E"/>
    <w:rsid w:val="00FB6341"/>
    <w:rsid w:val="00FB7B95"/>
    <w:rsid w:val="00FC04BA"/>
    <w:rsid w:val="00FC1CE0"/>
    <w:rsid w:val="00FC2548"/>
    <w:rsid w:val="00FC3161"/>
    <w:rsid w:val="00FC5AC0"/>
    <w:rsid w:val="00FC604B"/>
    <w:rsid w:val="00FD03E7"/>
    <w:rsid w:val="00FD158E"/>
    <w:rsid w:val="00FD1689"/>
    <w:rsid w:val="00FD26E8"/>
    <w:rsid w:val="00FD2A3F"/>
    <w:rsid w:val="00FD2B5B"/>
    <w:rsid w:val="00FD39F6"/>
    <w:rsid w:val="00FD441F"/>
    <w:rsid w:val="00FD46CF"/>
    <w:rsid w:val="00FD5D64"/>
    <w:rsid w:val="00FD6B40"/>
    <w:rsid w:val="00FE0367"/>
    <w:rsid w:val="00FE2139"/>
    <w:rsid w:val="00FE277C"/>
    <w:rsid w:val="00FE2A09"/>
    <w:rsid w:val="00FE3D3E"/>
    <w:rsid w:val="00FE43BB"/>
    <w:rsid w:val="00FE523A"/>
    <w:rsid w:val="00FE5FC1"/>
    <w:rsid w:val="00FE6F72"/>
    <w:rsid w:val="00FF1648"/>
    <w:rsid w:val="00FF335B"/>
    <w:rsid w:val="00FF3D1D"/>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D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760BC"/>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760BC"/>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9954">
      <w:bodyDiv w:val="1"/>
      <w:marLeft w:val="0"/>
      <w:marRight w:val="0"/>
      <w:marTop w:val="0"/>
      <w:marBottom w:val="0"/>
      <w:divBdr>
        <w:top w:val="none" w:sz="0" w:space="0" w:color="auto"/>
        <w:left w:val="none" w:sz="0" w:space="0" w:color="auto"/>
        <w:bottom w:val="none" w:sz="0" w:space="0" w:color="auto"/>
        <w:right w:val="none" w:sz="0" w:space="0" w:color="auto"/>
      </w:divBdr>
      <w:divsChild>
        <w:div w:id="1661739200">
          <w:marLeft w:val="446"/>
          <w:marRight w:val="0"/>
          <w:marTop w:val="0"/>
          <w:marBottom w:val="0"/>
          <w:divBdr>
            <w:top w:val="none" w:sz="0" w:space="0" w:color="auto"/>
            <w:left w:val="none" w:sz="0" w:space="0" w:color="auto"/>
            <w:bottom w:val="none" w:sz="0" w:space="0" w:color="auto"/>
            <w:right w:val="none" w:sz="0" w:space="0" w:color="auto"/>
          </w:divBdr>
        </w:div>
        <w:div w:id="1103647901">
          <w:marLeft w:val="806"/>
          <w:marRight w:val="0"/>
          <w:marTop w:val="0"/>
          <w:marBottom w:val="0"/>
          <w:divBdr>
            <w:top w:val="none" w:sz="0" w:space="0" w:color="auto"/>
            <w:left w:val="none" w:sz="0" w:space="0" w:color="auto"/>
            <w:bottom w:val="none" w:sz="0" w:space="0" w:color="auto"/>
            <w:right w:val="none" w:sz="0" w:space="0" w:color="auto"/>
          </w:divBdr>
        </w:div>
        <w:div w:id="1850095859">
          <w:marLeft w:val="806"/>
          <w:marRight w:val="0"/>
          <w:marTop w:val="0"/>
          <w:marBottom w:val="0"/>
          <w:divBdr>
            <w:top w:val="none" w:sz="0" w:space="0" w:color="auto"/>
            <w:left w:val="none" w:sz="0" w:space="0" w:color="auto"/>
            <w:bottom w:val="none" w:sz="0" w:space="0" w:color="auto"/>
            <w:right w:val="none" w:sz="0" w:space="0" w:color="auto"/>
          </w:divBdr>
        </w:div>
        <w:div w:id="1468207825">
          <w:marLeft w:val="806"/>
          <w:marRight w:val="0"/>
          <w:marTop w:val="0"/>
          <w:marBottom w:val="0"/>
          <w:divBdr>
            <w:top w:val="none" w:sz="0" w:space="0" w:color="auto"/>
            <w:left w:val="none" w:sz="0" w:space="0" w:color="auto"/>
            <w:bottom w:val="none" w:sz="0" w:space="0" w:color="auto"/>
            <w:right w:val="none" w:sz="0" w:space="0" w:color="auto"/>
          </w:divBdr>
        </w:div>
        <w:div w:id="819342789">
          <w:marLeft w:val="446"/>
          <w:marRight w:val="0"/>
          <w:marTop w:val="0"/>
          <w:marBottom w:val="0"/>
          <w:divBdr>
            <w:top w:val="none" w:sz="0" w:space="0" w:color="auto"/>
            <w:left w:val="none" w:sz="0" w:space="0" w:color="auto"/>
            <w:bottom w:val="none" w:sz="0" w:space="0" w:color="auto"/>
            <w:right w:val="none" w:sz="0" w:space="0" w:color="auto"/>
          </w:divBdr>
        </w:div>
        <w:div w:id="412169085">
          <w:marLeft w:val="806"/>
          <w:marRight w:val="0"/>
          <w:marTop w:val="0"/>
          <w:marBottom w:val="0"/>
          <w:divBdr>
            <w:top w:val="none" w:sz="0" w:space="0" w:color="auto"/>
            <w:left w:val="none" w:sz="0" w:space="0" w:color="auto"/>
            <w:bottom w:val="none" w:sz="0" w:space="0" w:color="auto"/>
            <w:right w:val="none" w:sz="0" w:space="0" w:color="auto"/>
          </w:divBdr>
        </w:div>
        <w:div w:id="547882821">
          <w:marLeft w:val="806"/>
          <w:marRight w:val="0"/>
          <w:marTop w:val="0"/>
          <w:marBottom w:val="0"/>
          <w:divBdr>
            <w:top w:val="none" w:sz="0" w:space="0" w:color="auto"/>
            <w:left w:val="none" w:sz="0" w:space="0" w:color="auto"/>
            <w:bottom w:val="none" w:sz="0" w:space="0" w:color="auto"/>
            <w:right w:val="none" w:sz="0" w:space="0" w:color="auto"/>
          </w:divBdr>
        </w:div>
        <w:div w:id="75952136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3174</TotalTime>
  <Pages>3</Pages>
  <Words>1177</Words>
  <Characters>6710</Characters>
  <Application>Microsoft Office Word</Application>
  <DocSecurity>0</DocSecurity>
  <Lines>55</Lines>
  <Paragraphs>15</Paragraphs>
  <ScaleCrop>false</ScaleCrop>
  <Company/>
  <LinksUpToDate>false</LinksUpToDate>
  <CharactersWithSpaces>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2172</cp:revision>
  <dcterms:created xsi:type="dcterms:W3CDTF">2022-08-08T02:48:00Z</dcterms:created>
  <dcterms:modified xsi:type="dcterms:W3CDTF">2023-08-11T01:43:00Z</dcterms:modified>
</cp:coreProperties>
</file>